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7E279" w14:textId="77777777" w:rsidR="006961CC" w:rsidRPr="006961CC" w:rsidRDefault="006961CC" w:rsidP="006961CC">
      <w:pPr>
        <w:numPr>
          <w:ilvl w:val="0"/>
          <w:numId w:val="1"/>
        </w:numPr>
        <w:spacing w:after="0" w:line="240" w:lineRule="auto"/>
        <w:textAlignment w:val="baseline"/>
        <w:rPr>
          <w:rFonts w:ascii="Open Sans" w:eastAsia="Times New Roman" w:hAnsi="Open Sans" w:cs="Open Sans"/>
          <w:color w:val="0C3C60"/>
          <w:kern w:val="0"/>
          <w:sz w:val="21"/>
          <w:szCs w:val="21"/>
          <w14:ligatures w14:val="none"/>
        </w:rPr>
      </w:pPr>
      <w:r w:rsidRPr="006961CC">
        <w:rPr>
          <w:rFonts w:ascii="Open Sans" w:eastAsia="Times New Roman" w:hAnsi="Open Sans" w:cs="Open Sans"/>
          <w:color w:val="0C3C60"/>
          <w:kern w:val="0"/>
          <w:sz w:val="21"/>
          <w:szCs w:val="21"/>
          <w:bdr w:val="none" w:sz="0" w:space="0" w:color="auto" w:frame="1"/>
          <w14:ligatures w14:val="none"/>
        </w:rPr>
        <w:t>Nik Schuurmans</w:t>
      </w:r>
    </w:p>
    <w:p w14:paraId="337802FD" w14:textId="199E6DBC" w:rsidR="006961CC" w:rsidRPr="006961CC" w:rsidRDefault="006961CC" w:rsidP="006961CC">
      <w:pPr>
        <w:numPr>
          <w:ilvl w:val="0"/>
          <w:numId w:val="1"/>
        </w:numPr>
        <w:spacing w:after="0" w:line="240" w:lineRule="auto"/>
        <w:textAlignment w:val="baseline"/>
        <w:rPr>
          <w:rFonts w:ascii="Open Sans" w:eastAsia="Times New Roman" w:hAnsi="Open Sans" w:cs="Open Sans"/>
          <w:color w:val="0C3C60"/>
          <w:kern w:val="0"/>
          <w:sz w:val="21"/>
          <w:szCs w:val="21"/>
          <w14:ligatures w14:val="none"/>
        </w:rPr>
      </w:pPr>
      <w:r w:rsidRPr="006961CC">
        <w:rPr>
          <w:rFonts w:ascii="Open Sans" w:eastAsia="Times New Roman" w:hAnsi="Open Sans" w:cs="Open Sans"/>
          <w:color w:val="0C3C60"/>
          <w:kern w:val="0"/>
          <w:sz w:val="21"/>
          <w:szCs w:val="21"/>
          <w14:ligatures w14:val="none"/>
        </w:rPr>
        <w:t>2022-10-20</w:t>
      </w:r>
    </w:p>
    <w:p w14:paraId="53EE5959" w14:textId="77777777" w:rsidR="006961CC" w:rsidRPr="006961CC" w:rsidRDefault="006961CC" w:rsidP="006961CC">
      <w:pPr>
        <w:spacing w:after="0" w:line="240" w:lineRule="auto"/>
        <w:textAlignment w:val="baseline"/>
        <w:outlineLvl w:val="0"/>
        <w:rPr>
          <w:rFonts w:ascii="Raleway" w:eastAsia="Times New Roman" w:hAnsi="Raleway" w:cs="Open Sans"/>
          <w:b/>
          <w:bCs/>
          <w:color w:val="0C3C60"/>
          <w:kern w:val="36"/>
          <w:sz w:val="60"/>
          <w:szCs w:val="60"/>
          <w14:ligatures w14:val="none"/>
        </w:rPr>
      </w:pPr>
      <w:r w:rsidRPr="006961CC">
        <w:rPr>
          <w:rFonts w:ascii="Raleway" w:eastAsia="Times New Roman" w:hAnsi="Raleway" w:cs="Open Sans"/>
          <w:b/>
          <w:bCs/>
          <w:color w:val="0C3C60"/>
          <w:kern w:val="36"/>
          <w:sz w:val="42"/>
          <w:szCs w:val="42"/>
          <w:bdr w:val="none" w:sz="0" w:space="0" w:color="auto" w:frame="1"/>
          <w14:ligatures w14:val="none"/>
        </w:rPr>
        <w:t>Silver Linings in a Dismal Year</w:t>
      </w:r>
    </w:p>
    <w:p w14:paraId="79E68265" w14:textId="77777777" w:rsidR="006961CC" w:rsidRPr="006961CC" w:rsidRDefault="006961CC" w:rsidP="006961CC">
      <w:pPr>
        <w:spacing w:after="0" w:line="240" w:lineRule="auto"/>
        <w:textAlignment w:val="baseline"/>
        <w:rPr>
          <w:rFonts w:ascii="var(--ricos-font-family,unset)" w:eastAsia="Times New Roman" w:hAnsi="var(--ricos-font-family,unset)" w:cs="Open Sans"/>
          <w:color w:val="0C3C60"/>
          <w:kern w:val="0"/>
          <w:sz w:val="24"/>
          <w:szCs w:val="24"/>
          <w14:ligatures w14:val="none"/>
        </w:rPr>
      </w:pPr>
      <w:r w:rsidRPr="006961CC">
        <w:rPr>
          <w:rFonts w:ascii="var(--ricos-font-family,unset)" w:eastAsia="Times New Roman" w:hAnsi="var(--ricos-font-family,unset)" w:cs="Open Sans"/>
          <w:color w:val="0C3C60"/>
          <w:kern w:val="0"/>
          <w:sz w:val="24"/>
          <w:szCs w:val="24"/>
          <w:bdr w:val="none" w:sz="0" w:space="0" w:color="auto" w:frame="1"/>
          <w14:ligatures w14:val="none"/>
        </w:rPr>
        <w:t>"</w:t>
      </w:r>
      <w:r w:rsidRPr="006961CC">
        <w:rPr>
          <w:rFonts w:ascii="var(--ricos-font-family,unset)" w:eastAsia="Times New Roman" w:hAnsi="var(--ricos-font-family,unset)" w:cs="Open Sans"/>
          <w:i/>
          <w:iCs/>
          <w:color w:val="0C3C60"/>
          <w:kern w:val="0"/>
          <w:sz w:val="24"/>
          <w:szCs w:val="24"/>
          <w:bdr w:val="none" w:sz="0" w:space="0" w:color="auto" w:frame="1"/>
          <w14:ligatures w14:val="none"/>
        </w:rPr>
        <w:t>It's not just good news that causes bear markets to end, but better-than-expected news that is simply less bad.</w:t>
      </w:r>
      <w:r w:rsidRPr="006961CC">
        <w:rPr>
          <w:rFonts w:ascii="var(--ricos-font-family,unset)" w:eastAsia="Times New Roman" w:hAnsi="var(--ricos-font-family,unset)" w:cs="Open Sans"/>
          <w:color w:val="0C3C60"/>
          <w:kern w:val="0"/>
          <w:sz w:val="24"/>
          <w:szCs w:val="24"/>
          <w:bdr w:val="none" w:sz="0" w:space="0" w:color="auto" w:frame="1"/>
          <w14:ligatures w14:val="none"/>
        </w:rPr>
        <w:t>" - Ben Carlson, Wealth of Common Sense blog</w:t>
      </w:r>
    </w:p>
    <w:p w14:paraId="1B255F72" w14:textId="77777777" w:rsidR="006961CC" w:rsidRPr="006961CC" w:rsidRDefault="006961CC" w:rsidP="006961CC">
      <w:pPr>
        <w:spacing w:after="0" w:line="240" w:lineRule="auto"/>
        <w:textAlignment w:val="baseline"/>
        <w:rPr>
          <w:rFonts w:ascii="var(--ricos-font-family,unset)" w:eastAsia="Times New Roman" w:hAnsi="var(--ricos-font-family,unset)" w:cs="Open Sans"/>
          <w:color w:val="0C3C60"/>
          <w:kern w:val="0"/>
          <w:sz w:val="24"/>
          <w:szCs w:val="24"/>
          <w14:ligatures w14:val="none"/>
        </w:rPr>
      </w:pPr>
      <w:r w:rsidRPr="006961CC">
        <w:rPr>
          <w:rFonts w:ascii="var(--ricos-font-family,unset)" w:eastAsia="Times New Roman" w:hAnsi="var(--ricos-font-family,unset)" w:cs="Open Sans"/>
          <w:color w:val="0C3C60"/>
          <w:kern w:val="0"/>
          <w:sz w:val="24"/>
          <w:szCs w:val="24"/>
          <w:bdr w:val="none" w:sz="0" w:space="0" w:color="auto" w:frame="1"/>
          <w14:ligatures w14:val="none"/>
        </w:rPr>
        <w:br/>
      </w:r>
    </w:p>
    <w:p w14:paraId="03CB4A8C" w14:textId="77777777" w:rsidR="006961CC" w:rsidRPr="006961CC" w:rsidRDefault="006961CC" w:rsidP="006961CC">
      <w:pPr>
        <w:spacing w:after="0" w:line="240" w:lineRule="auto"/>
        <w:textAlignment w:val="baseline"/>
        <w:rPr>
          <w:rFonts w:ascii="var(--ricos-font-family,unset)" w:eastAsia="Times New Roman" w:hAnsi="var(--ricos-font-family,unset)" w:cs="Open Sans"/>
          <w:color w:val="0C3C60"/>
          <w:kern w:val="0"/>
          <w:sz w:val="24"/>
          <w:szCs w:val="24"/>
          <w14:ligatures w14:val="none"/>
        </w:rPr>
      </w:pPr>
      <w:r w:rsidRPr="006961CC">
        <w:rPr>
          <w:rFonts w:ascii="var(--ricos-font-family,unset)" w:eastAsia="Times New Roman" w:hAnsi="var(--ricos-font-family,unset)" w:cs="Open Sans"/>
          <w:color w:val="0C3C60"/>
          <w:kern w:val="0"/>
          <w:sz w:val="24"/>
          <w:szCs w:val="24"/>
          <w:bdr w:val="none" w:sz="0" w:space="0" w:color="auto" w:frame="1"/>
          <w14:ligatures w14:val="none"/>
        </w:rPr>
        <w:t>A casual reader might describe my market outlook as optimistic or glass half full.</w:t>
      </w:r>
    </w:p>
    <w:p w14:paraId="28F77DD4" w14:textId="77777777" w:rsidR="006961CC" w:rsidRPr="006961CC" w:rsidRDefault="006961CC" w:rsidP="006961CC">
      <w:pPr>
        <w:spacing w:after="0" w:line="240" w:lineRule="auto"/>
        <w:textAlignment w:val="baseline"/>
        <w:rPr>
          <w:rFonts w:ascii="var(--ricos-font-family,unset)" w:eastAsia="Times New Roman" w:hAnsi="var(--ricos-font-family,unset)" w:cs="Open Sans"/>
          <w:color w:val="0C3C60"/>
          <w:kern w:val="0"/>
          <w:sz w:val="24"/>
          <w:szCs w:val="24"/>
          <w14:ligatures w14:val="none"/>
        </w:rPr>
      </w:pPr>
      <w:r w:rsidRPr="006961CC">
        <w:rPr>
          <w:rFonts w:ascii="var(--ricos-font-family,unset)" w:eastAsia="Times New Roman" w:hAnsi="var(--ricos-font-family,unset)" w:cs="Open Sans"/>
          <w:color w:val="0C3C60"/>
          <w:kern w:val="0"/>
          <w:sz w:val="24"/>
          <w:szCs w:val="24"/>
          <w:bdr w:val="none" w:sz="0" w:space="0" w:color="auto" w:frame="1"/>
          <w14:ligatures w14:val="none"/>
        </w:rPr>
        <w:br/>
      </w:r>
    </w:p>
    <w:p w14:paraId="39A304DC" w14:textId="77777777" w:rsidR="006961CC" w:rsidRPr="006961CC" w:rsidRDefault="006961CC" w:rsidP="006961CC">
      <w:pPr>
        <w:spacing w:after="0" w:line="240" w:lineRule="auto"/>
        <w:textAlignment w:val="baseline"/>
        <w:rPr>
          <w:rFonts w:ascii="var(--ricos-font-family,unset)" w:eastAsia="Times New Roman" w:hAnsi="var(--ricos-font-family,unset)" w:cs="Open Sans"/>
          <w:color w:val="0C3C60"/>
          <w:kern w:val="0"/>
          <w:sz w:val="24"/>
          <w:szCs w:val="24"/>
          <w14:ligatures w14:val="none"/>
        </w:rPr>
      </w:pPr>
      <w:r w:rsidRPr="006961CC">
        <w:rPr>
          <w:rFonts w:ascii="var(--ricos-font-family,unset)" w:eastAsia="Times New Roman" w:hAnsi="var(--ricos-font-family,unset)" w:cs="Open Sans"/>
          <w:color w:val="0C3C60"/>
          <w:kern w:val="0"/>
          <w:sz w:val="24"/>
          <w:szCs w:val="24"/>
          <w:bdr w:val="none" w:sz="0" w:space="0" w:color="auto" w:frame="1"/>
          <w14:ligatures w14:val="none"/>
        </w:rPr>
        <w:t xml:space="preserve">I think that's a fair assessment, but it's missing context. </w:t>
      </w:r>
    </w:p>
    <w:p w14:paraId="3DFE3367" w14:textId="77777777" w:rsidR="006961CC" w:rsidRPr="006961CC" w:rsidRDefault="006961CC" w:rsidP="006961CC">
      <w:pPr>
        <w:spacing w:after="0" w:line="240" w:lineRule="auto"/>
        <w:textAlignment w:val="baseline"/>
        <w:rPr>
          <w:rFonts w:ascii="var(--ricos-font-family,unset)" w:eastAsia="Times New Roman" w:hAnsi="var(--ricos-font-family,unset)" w:cs="Open Sans"/>
          <w:color w:val="0C3C60"/>
          <w:kern w:val="0"/>
          <w:sz w:val="24"/>
          <w:szCs w:val="24"/>
          <w14:ligatures w14:val="none"/>
        </w:rPr>
      </w:pPr>
      <w:r w:rsidRPr="006961CC">
        <w:rPr>
          <w:rFonts w:ascii="var(--ricos-font-family,unset)" w:eastAsia="Times New Roman" w:hAnsi="var(--ricos-font-family,unset)" w:cs="Open Sans"/>
          <w:color w:val="0C3C60"/>
          <w:kern w:val="0"/>
          <w:sz w:val="24"/>
          <w:szCs w:val="24"/>
          <w:bdr w:val="none" w:sz="0" w:space="0" w:color="auto" w:frame="1"/>
          <w14:ligatures w14:val="none"/>
        </w:rPr>
        <w:br/>
      </w:r>
    </w:p>
    <w:p w14:paraId="5C06DB32" w14:textId="77777777" w:rsidR="006961CC" w:rsidRPr="006961CC" w:rsidRDefault="006961CC" w:rsidP="006961CC">
      <w:pPr>
        <w:spacing w:after="0" w:line="240" w:lineRule="auto"/>
        <w:textAlignment w:val="baseline"/>
        <w:rPr>
          <w:rFonts w:ascii="var(--ricos-font-family,unset)" w:eastAsia="Times New Roman" w:hAnsi="var(--ricos-font-family,unset)" w:cs="Open Sans"/>
          <w:color w:val="0C3C60"/>
          <w:kern w:val="0"/>
          <w:sz w:val="24"/>
          <w:szCs w:val="24"/>
          <w14:ligatures w14:val="none"/>
        </w:rPr>
      </w:pPr>
      <w:r w:rsidRPr="006961CC">
        <w:rPr>
          <w:rFonts w:ascii="var(--ricos-font-family,unset)" w:eastAsia="Times New Roman" w:hAnsi="var(--ricos-font-family,unset)" w:cs="Open Sans"/>
          <w:color w:val="0C3C60"/>
          <w:kern w:val="0"/>
          <w:sz w:val="24"/>
          <w:szCs w:val="24"/>
          <w:bdr w:val="none" w:sz="0" w:space="0" w:color="auto" w:frame="1"/>
          <w14:ligatures w14:val="none"/>
        </w:rPr>
        <w:t xml:space="preserve">I'm a proponent of empirical evidence and market history. I think of myself as a realist. </w:t>
      </w:r>
    </w:p>
    <w:p w14:paraId="0E13F2C5" w14:textId="77777777" w:rsidR="006961CC" w:rsidRPr="006961CC" w:rsidRDefault="006961CC" w:rsidP="006961CC">
      <w:pPr>
        <w:spacing w:after="0" w:line="240" w:lineRule="auto"/>
        <w:textAlignment w:val="baseline"/>
        <w:rPr>
          <w:rFonts w:ascii="var(--ricos-font-family,unset)" w:eastAsia="Times New Roman" w:hAnsi="var(--ricos-font-family,unset)" w:cs="Open Sans"/>
          <w:color w:val="0C3C60"/>
          <w:kern w:val="0"/>
          <w:sz w:val="24"/>
          <w:szCs w:val="24"/>
          <w14:ligatures w14:val="none"/>
        </w:rPr>
      </w:pPr>
      <w:r w:rsidRPr="006961CC">
        <w:rPr>
          <w:rFonts w:ascii="var(--ricos-font-family,unset)" w:eastAsia="Times New Roman" w:hAnsi="var(--ricos-font-family,unset)" w:cs="Open Sans"/>
          <w:color w:val="0C3C60"/>
          <w:kern w:val="0"/>
          <w:sz w:val="24"/>
          <w:szCs w:val="24"/>
          <w:bdr w:val="none" w:sz="0" w:space="0" w:color="auto" w:frame="1"/>
          <w14:ligatures w14:val="none"/>
        </w:rPr>
        <w:br/>
      </w:r>
    </w:p>
    <w:p w14:paraId="2E552EBB" w14:textId="77777777" w:rsidR="006961CC" w:rsidRPr="006961CC" w:rsidRDefault="006961CC" w:rsidP="006961CC">
      <w:pPr>
        <w:spacing w:after="0" w:line="240" w:lineRule="auto"/>
        <w:textAlignment w:val="baseline"/>
        <w:rPr>
          <w:rFonts w:ascii="var(--ricos-font-family,unset)" w:eastAsia="Times New Roman" w:hAnsi="var(--ricos-font-family,unset)" w:cs="Open Sans"/>
          <w:color w:val="0C3C60"/>
          <w:kern w:val="0"/>
          <w:sz w:val="24"/>
          <w:szCs w:val="24"/>
          <w14:ligatures w14:val="none"/>
        </w:rPr>
      </w:pPr>
      <w:r w:rsidRPr="006961CC">
        <w:rPr>
          <w:rFonts w:ascii="var(--ricos-font-family,unset)" w:eastAsia="Times New Roman" w:hAnsi="var(--ricos-font-family,unset)" w:cs="Open Sans"/>
          <w:color w:val="0C3C60"/>
          <w:kern w:val="0"/>
          <w:sz w:val="24"/>
          <w:szCs w:val="24"/>
          <w:bdr w:val="none" w:sz="0" w:space="0" w:color="auto" w:frame="1"/>
          <w14:ligatures w14:val="none"/>
        </w:rPr>
        <w:t>Two things I believe to be true...</w:t>
      </w:r>
    </w:p>
    <w:p w14:paraId="14EE9A7F" w14:textId="77777777" w:rsidR="006961CC" w:rsidRPr="006961CC" w:rsidRDefault="006961CC" w:rsidP="006961CC">
      <w:pPr>
        <w:spacing w:after="0" w:line="240" w:lineRule="auto"/>
        <w:textAlignment w:val="baseline"/>
        <w:rPr>
          <w:rFonts w:ascii="var(--ricos-font-family,unset)" w:eastAsia="Times New Roman" w:hAnsi="var(--ricos-font-family,unset)" w:cs="Open Sans"/>
          <w:color w:val="0C3C60"/>
          <w:kern w:val="0"/>
          <w:sz w:val="24"/>
          <w:szCs w:val="24"/>
          <w14:ligatures w14:val="none"/>
        </w:rPr>
      </w:pPr>
      <w:r w:rsidRPr="006961CC">
        <w:rPr>
          <w:rFonts w:ascii="var(--ricos-font-family,unset)" w:eastAsia="Times New Roman" w:hAnsi="var(--ricos-font-family,unset)" w:cs="Open Sans"/>
          <w:color w:val="0C3C60"/>
          <w:kern w:val="0"/>
          <w:sz w:val="24"/>
          <w:szCs w:val="24"/>
          <w:bdr w:val="none" w:sz="0" w:space="0" w:color="auto" w:frame="1"/>
          <w14:ligatures w14:val="none"/>
        </w:rPr>
        <w:br/>
      </w:r>
    </w:p>
    <w:p w14:paraId="20A9B675" w14:textId="77777777" w:rsidR="006961CC" w:rsidRPr="006961CC" w:rsidRDefault="006961CC" w:rsidP="006961CC">
      <w:pPr>
        <w:spacing w:after="0" w:line="240" w:lineRule="auto"/>
        <w:textAlignment w:val="baseline"/>
        <w:rPr>
          <w:rFonts w:ascii="var(--ricos-font-family,unset)" w:eastAsia="Times New Roman" w:hAnsi="var(--ricos-font-family,unset)" w:cs="Open Sans"/>
          <w:color w:val="0C3C60"/>
          <w:kern w:val="0"/>
          <w:sz w:val="24"/>
          <w:szCs w:val="24"/>
          <w14:ligatures w14:val="none"/>
        </w:rPr>
      </w:pPr>
      <w:r w:rsidRPr="006961CC">
        <w:rPr>
          <w:rFonts w:ascii="var(--ricos-font-family,unset)" w:eastAsia="Times New Roman" w:hAnsi="var(--ricos-font-family,unset)" w:cs="Open Sans"/>
          <w:color w:val="0C3C60"/>
          <w:kern w:val="0"/>
          <w:sz w:val="24"/>
          <w:szCs w:val="24"/>
          <w:bdr w:val="none" w:sz="0" w:space="0" w:color="auto" w:frame="1"/>
          <w14:ligatures w14:val="none"/>
        </w:rPr>
        <w:t xml:space="preserve">1. History is not riddled with perma-pessimists (also called perma-bears) enjoying investment success. Most of these "world is ending" types have dismal track records. Doom &amp; gloom becomes part of their identity making it almost impossible to admit things could be getting better. </w:t>
      </w:r>
    </w:p>
    <w:p w14:paraId="29C96273" w14:textId="77777777" w:rsidR="006961CC" w:rsidRPr="006961CC" w:rsidRDefault="006961CC" w:rsidP="006961CC">
      <w:pPr>
        <w:spacing w:after="0" w:line="240" w:lineRule="auto"/>
        <w:textAlignment w:val="baseline"/>
        <w:rPr>
          <w:rFonts w:ascii="var(--ricos-font-family,unset)" w:eastAsia="Times New Roman" w:hAnsi="var(--ricos-font-family,unset)" w:cs="Open Sans"/>
          <w:color w:val="0C3C60"/>
          <w:kern w:val="0"/>
          <w:sz w:val="24"/>
          <w:szCs w:val="24"/>
          <w14:ligatures w14:val="none"/>
        </w:rPr>
      </w:pPr>
      <w:r w:rsidRPr="006961CC">
        <w:rPr>
          <w:rFonts w:ascii="var(--ricos-font-family,unset)" w:eastAsia="Times New Roman" w:hAnsi="var(--ricos-font-family,unset)" w:cs="Open Sans"/>
          <w:color w:val="0C3C60"/>
          <w:kern w:val="0"/>
          <w:sz w:val="24"/>
          <w:szCs w:val="24"/>
          <w:bdr w:val="none" w:sz="0" w:space="0" w:color="auto" w:frame="1"/>
          <w14:ligatures w14:val="none"/>
        </w:rPr>
        <w:br/>
      </w:r>
    </w:p>
    <w:p w14:paraId="2DD2953E" w14:textId="77777777" w:rsidR="006961CC" w:rsidRPr="006961CC" w:rsidRDefault="006961CC" w:rsidP="006961CC">
      <w:pPr>
        <w:spacing w:after="0" w:line="240" w:lineRule="auto"/>
        <w:textAlignment w:val="baseline"/>
        <w:rPr>
          <w:rFonts w:ascii="var(--ricos-font-family,unset)" w:eastAsia="Times New Roman" w:hAnsi="var(--ricos-font-family,unset)" w:cs="Open Sans"/>
          <w:color w:val="0C3C60"/>
          <w:kern w:val="0"/>
          <w:sz w:val="24"/>
          <w:szCs w:val="24"/>
          <w14:ligatures w14:val="none"/>
        </w:rPr>
      </w:pPr>
      <w:r w:rsidRPr="006961CC">
        <w:rPr>
          <w:rFonts w:ascii="var(--ricos-font-family,unset)" w:eastAsia="Times New Roman" w:hAnsi="var(--ricos-font-family,unset)" w:cs="Open Sans"/>
          <w:color w:val="0C3C60"/>
          <w:kern w:val="0"/>
          <w:sz w:val="24"/>
          <w:szCs w:val="24"/>
          <w:bdr w:val="none" w:sz="0" w:space="0" w:color="auto" w:frame="1"/>
          <w14:ligatures w14:val="none"/>
        </w:rPr>
        <w:t xml:space="preserve">2. It's okay to be a pessimist, but it's not okay to stay a pessimist. It would be delusional to ignore the perils of the current market and economic environment. It would be a mistake to extrapolate dire conditions perpetually into the future (see number 1). </w:t>
      </w:r>
    </w:p>
    <w:p w14:paraId="02B43F99" w14:textId="77777777" w:rsidR="006961CC" w:rsidRPr="006961CC" w:rsidRDefault="006961CC" w:rsidP="006961CC">
      <w:pPr>
        <w:spacing w:after="0" w:line="240" w:lineRule="auto"/>
        <w:textAlignment w:val="baseline"/>
        <w:rPr>
          <w:rFonts w:ascii="var(--ricos-font-family,unset)" w:eastAsia="Times New Roman" w:hAnsi="var(--ricos-font-family,unset)" w:cs="Open Sans"/>
          <w:color w:val="0C3C60"/>
          <w:kern w:val="0"/>
          <w:sz w:val="24"/>
          <w:szCs w:val="24"/>
          <w14:ligatures w14:val="none"/>
        </w:rPr>
      </w:pPr>
      <w:r w:rsidRPr="006961CC">
        <w:rPr>
          <w:rFonts w:ascii="var(--ricos-font-family,unset)" w:eastAsia="Times New Roman" w:hAnsi="var(--ricos-font-family,unset)" w:cs="Open Sans"/>
          <w:color w:val="0C3C60"/>
          <w:kern w:val="0"/>
          <w:sz w:val="24"/>
          <w:szCs w:val="24"/>
          <w:bdr w:val="none" w:sz="0" w:space="0" w:color="auto" w:frame="1"/>
          <w14:ligatures w14:val="none"/>
        </w:rPr>
        <w:br/>
      </w:r>
    </w:p>
    <w:p w14:paraId="57F87C6A" w14:textId="77777777" w:rsidR="006961CC" w:rsidRPr="006961CC" w:rsidRDefault="006961CC" w:rsidP="006961CC">
      <w:pPr>
        <w:spacing w:after="0" w:line="240" w:lineRule="auto"/>
        <w:textAlignment w:val="baseline"/>
        <w:rPr>
          <w:rFonts w:ascii="var(--ricos-font-family,unset)" w:eastAsia="Times New Roman" w:hAnsi="var(--ricos-font-family,unset)" w:cs="Open Sans"/>
          <w:color w:val="0C3C60"/>
          <w:kern w:val="0"/>
          <w:sz w:val="24"/>
          <w:szCs w:val="24"/>
          <w14:ligatures w14:val="none"/>
        </w:rPr>
      </w:pPr>
      <w:r w:rsidRPr="006961CC">
        <w:rPr>
          <w:rFonts w:ascii="var(--ricos-font-family,unset)" w:eastAsia="Times New Roman" w:hAnsi="var(--ricos-font-family,unset)" w:cs="Open Sans"/>
          <w:color w:val="0C3C60"/>
          <w:kern w:val="0"/>
          <w:sz w:val="24"/>
          <w:szCs w:val="24"/>
          <w:bdr w:val="none" w:sz="0" w:space="0" w:color="auto" w:frame="1"/>
          <w14:ligatures w14:val="none"/>
        </w:rPr>
        <w:t>Here are three silver linings, in an otherwise dismal year, that even the most bearish investor can't ignore...</w:t>
      </w:r>
    </w:p>
    <w:p w14:paraId="72C9D250" w14:textId="77777777" w:rsidR="006961CC" w:rsidRPr="006961CC" w:rsidRDefault="006961CC" w:rsidP="006961CC">
      <w:pPr>
        <w:spacing w:after="0" w:line="240" w:lineRule="auto"/>
        <w:textAlignment w:val="baseline"/>
        <w:rPr>
          <w:rFonts w:ascii="var(--ricos-font-family,unset)" w:eastAsia="Times New Roman" w:hAnsi="var(--ricos-font-family,unset)" w:cs="Open Sans"/>
          <w:color w:val="0C3C60"/>
          <w:kern w:val="0"/>
          <w:sz w:val="24"/>
          <w:szCs w:val="24"/>
          <w14:ligatures w14:val="none"/>
        </w:rPr>
      </w:pPr>
      <w:r w:rsidRPr="006961CC">
        <w:rPr>
          <w:rFonts w:ascii="var(--ricos-font-family,unset)" w:eastAsia="Times New Roman" w:hAnsi="var(--ricos-font-family,unset)" w:cs="Open Sans"/>
          <w:color w:val="0C3C60"/>
          <w:kern w:val="0"/>
          <w:sz w:val="24"/>
          <w:szCs w:val="24"/>
          <w:bdr w:val="none" w:sz="0" w:space="0" w:color="auto" w:frame="1"/>
          <w14:ligatures w14:val="none"/>
        </w:rPr>
        <w:br/>
      </w:r>
    </w:p>
    <w:p w14:paraId="439635CE" w14:textId="77777777" w:rsidR="006961CC" w:rsidRPr="006961CC" w:rsidRDefault="006961CC" w:rsidP="006961CC">
      <w:pPr>
        <w:spacing w:after="0" w:line="240" w:lineRule="auto"/>
        <w:textAlignment w:val="baseline"/>
        <w:rPr>
          <w:rFonts w:ascii="var(--ricos-font-family,unset)" w:eastAsia="Times New Roman" w:hAnsi="var(--ricos-font-family,unset)" w:cs="Open Sans"/>
          <w:color w:val="0C3C60"/>
          <w:kern w:val="0"/>
          <w:sz w:val="24"/>
          <w:szCs w:val="24"/>
          <w14:ligatures w14:val="none"/>
        </w:rPr>
      </w:pPr>
      <w:r w:rsidRPr="006961CC">
        <w:rPr>
          <w:rFonts w:ascii="var(--ricos-font-family,unset)" w:eastAsia="Times New Roman" w:hAnsi="var(--ricos-font-family,unset)" w:cs="Open Sans"/>
          <w:b/>
          <w:bCs/>
          <w:color w:val="0C3C60"/>
          <w:kern w:val="0"/>
          <w:sz w:val="24"/>
          <w:szCs w:val="24"/>
          <w:u w:val="single"/>
          <w:bdr w:val="none" w:sz="0" w:space="0" w:color="auto" w:frame="1"/>
          <w14:ligatures w14:val="none"/>
        </w:rPr>
        <w:t xml:space="preserve">Fixed Income </w:t>
      </w:r>
      <w:r w:rsidRPr="006961CC">
        <w:rPr>
          <w:rFonts w:ascii="var(--ricos-font-family,unset)" w:eastAsia="Times New Roman" w:hAnsi="var(--ricos-font-family,unset)" w:cs="Open Sans"/>
          <w:b/>
          <w:bCs/>
          <w:i/>
          <w:iCs/>
          <w:color w:val="0C3C60"/>
          <w:kern w:val="0"/>
          <w:sz w:val="24"/>
          <w:szCs w:val="24"/>
          <w:bdr w:val="none" w:sz="0" w:space="0" w:color="auto" w:frame="1"/>
          <w14:ligatures w14:val="none"/>
        </w:rPr>
        <w:t xml:space="preserve">Finally </w:t>
      </w:r>
      <w:r w:rsidRPr="006961CC">
        <w:rPr>
          <w:rFonts w:ascii="var(--ricos-font-family,unset)" w:eastAsia="Times New Roman" w:hAnsi="var(--ricos-font-family,unset)" w:cs="Open Sans"/>
          <w:b/>
          <w:bCs/>
          <w:color w:val="0C3C60"/>
          <w:kern w:val="0"/>
          <w:sz w:val="24"/>
          <w:szCs w:val="24"/>
          <w:u w:val="single"/>
          <w:bdr w:val="none" w:sz="0" w:space="0" w:color="auto" w:frame="1"/>
          <w14:ligatures w14:val="none"/>
        </w:rPr>
        <w:t>Has Income</w:t>
      </w:r>
    </w:p>
    <w:p w14:paraId="749B0BA8" w14:textId="77777777" w:rsidR="006961CC" w:rsidRPr="006961CC" w:rsidRDefault="006961CC" w:rsidP="006961CC">
      <w:pPr>
        <w:spacing w:after="0" w:line="240" w:lineRule="auto"/>
        <w:textAlignment w:val="baseline"/>
        <w:rPr>
          <w:rFonts w:ascii="var(--ricos-font-family,unset)" w:eastAsia="Times New Roman" w:hAnsi="var(--ricos-font-family,unset)" w:cs="Open Sans"/>
          <w:color w:val="0C3C60"/>
          <w:kern w:val="0"/>
          <w:sz w:val="24"/>
          <w:szCs w:val="24"/>
          <w14:ligatures w14:val="none"/>
        </w:rPr>
      </w:pPr>
      <w:r w:rsidRPr="006961CC">
        <w:rPr>
          <w:rFonts w:ascii="var(--ricos-font-family,unset)" w:eastAsia="Times New Roman" w:hAnsi="var(--ricos-font-family,unset)" w:cs="Open Sans"/>
          <w:color w:val="0C3C60"/>
          <w:kern w:val="0"/>
          <w:sz w:val="24"/>
          <w:szCs w:val="24"/>
          <w:bdr w:val="none" w:sz="0" w:space="0" w:color="auto" w:frame="1"/>
          <w14:ligatures w14:val="none"/>
        </w:rPr>
        <w:br/>
      </w:r>
    </w:p>
    <w:p w14:paraId="7B1B147A" w14:textId="77777777" w:rsidR="006961CC" w:rsidRPr="006961CC" w:rsidRDefault="006961CC" w:rsidP="006961CC">
      <w:pPr>
        <w:spacing w:after="0" w:line="240" w:lineRule="auto"/>
        <w:textAlignment w:val="baseline"/>
        <w:rPr>
          <w:rFonts w:ascii="var(--ricos-font-family,unset)" w:eastAsia="Times New Roman" w:hAnsi="var(--ricos-font-family,unset)" w:cs="Open Sans"/>
          <w:color w:val="0C3C60"/>
          <w:kern w:val="0"/>
          <w:sz w:val="24"/>
          <w:szCs w:val="24"/>
          <w14:ligatures w14:val="none"/>
        </w:rPr>
      </w:pPr>
      <w:r w:rsidRPr="006961CC">
        <w:rPr>
          <w:rFonts w:ascii="var(--ricos-font-family,unset)" w:eastAsia="Times New Roman" w:hAnsi="var(--ricos-font-family,unset)" w:cs="Open Sans"/>
          <w:color w:val="0C3C60"/>
          <w:kern w:val="0"/>
          <w:sz w:val="24"/>
          <w:szCs w:val="24"/>
          <w:bdr w:val="none" w:sz="0" w:space="0" w:color="auto" w:frame="1"/>
          <w14:ligatures w14:val="none"/>
        </w:rPr>
        <w:t>Fixed income (bonds) has served two roles in diversified portfolios:</w:t>
      </w:r>
    </w:p>
    <w:p w14:paraId="58ED949D" w14:textId="77777777" w:rsidR="006961CC" w:rsidRPr="006961CC" w:rsidRDefault="006961CC" w:rsidP="006961CC">
      <w:pPr>
        <w:spacing w:after="0" w:line="240" w:lineRule="auto"/>
        <w:textAlignment w:val="baseline"/>
        <w:rPr>
          <w:rFonts w:ascii="var(--ricos-font-family,unset)" w:eastAsia="Times New Roman" w:hAnsi="var(--ricos-font-family,unset)" w:cs="Open Sans"/>
          <w:color w:val="0C3C60"/>
          <w:kern w:val="0"/>
          <w:sz w:val="24"/>
          <w:szCs w:val="24"/>
          <w14:ligatures w14:val="none"/>
        </w:rPr>
      </w:pPr>
      <w:r w:rsidRPr="006961CC">
        <w:rPr>
          <w:rFonts w:ascii="var(--ricos-font-family,unset)" w:eastAsia="Times New Roman" w:hAnsi="var(--ricos-font-family,unset)" w:cs="Open Sans"/>
          <w:color w:val="0C3C60"/>
          <w:kern w:val="0"/>
          <w:sz w:val="24"/>
          <w:szCs w:val="24"/>
          <w:bdr w:val="none" w:sz="0" w:space="0" w:color="auto" w:frame="1"/>
          <w14:ligatures w14:val="none"/>
        </w:rPr>
        <w:br/>
      </w:r>
    </w:p>
    <w:p w14:paraId="2D6B3476" w14:textId="77777777" w:rsidR="006961CC" w:rsidRPr="006961CC" w:rsidRDefault="006961CC" w:rsidP="006961CC">
      <w:pPr>
        <w:spacing w:after="0" w:line="240" w:lineRule="auto"/>
        <w:textAlignment w:val="baseline"/>
        <w:rPr>
          <w:rFonts w:ascii="var(--ricos-font-family,unset)" w:eastAsia="Times New Roman" w:hAnsi="var(--ricos-font-family,unset)" w:cs="Open Sans"/>
          <w:color w:val="0C3C60"/>
          <w:kern w:val="0"/>
          <w:sz w:val="24"/>
          <w:szCs w:val="24"/>
          <w14:ligatures w14:val="none"/>
        </w:rPr>
      </w:pPr>
      <w:r w:rsidRPr="006961CC">
        <w:rPr>
          <w:rFonts w:ascii="var(--ricos-font-family,unset)" w:eastAsia="Times New Roman" w:hAnsi="var(--ricos-font-family,unset)" w:cs="Open Sans"/>
          <w:color w:val="0C3C60"/>
          <w:kern w:val="0"/>
          <w:sz w:val="24"/>
          <w:szCs w:val="24"/>
          <w:bdr w:val="none" w:sz="0" w:space="0" w:color="auto" w:frame="1"/>
          <w14:ligatures w14:val="none"/>
        </w:rPr>
        <w:t>a) reduces portfolio risk by acting differently than equities, especially during times of stress</w:t>
      </w:r>
    </w:p>
    <w:p w14:paraId="04C85C27" w14:textId="77777777" w:rsidR="006961CC" w:rsidRPr="006961CC" w:rsidRDefault="006961CC" w:rsidP="006961CC">
      <w:pPr>
        <w:spacing w:after="0" w:line="240" w:lineRule="auto"/>
        <w:textAlignment w:val="baseline"/>
        <w:rPr>
          <w:rFonts w:ascii="var(--ricos-font-family,unset)" w:eastAsia="Times New Roman" w:hAnsi="var(--ricos-font-family,unset)" w:cs="Open Sans"/>
          <w:color w:val="0C3C60"/>
          <w:kern w:val="0"/>
          <w:sz w:val="24"/>
          <w:szCs w:val="24"/>
          <w14:ligatures w14:val="none"/>
        </w:rPr>
      </w:pPr>
      <w:r w:rsidRPr="006961CC">
        <w:rPr>
          <w:rFonts w:ascii="var(--ricos-font-family,unset)" w:eastAsia="Times New Roman" w:hAnsi="var(--ricos-font-family,unset)" w:cs="Open Sans"/>
          <w:color w:val="0C3C60"/>
          <w:kern w:val="0"/>
          <w:sz w:val="24"/>
          <w:szCs w:val="24"/>
          <w:bdr w:val="none" w:sz="0" w:space="0" w:color="auto" w:frame="1"/>
          <w14:ligatures w14:val="none"/>
        </w:rPr>
        <w:br/>
      </w:r>
    </w:p>
    <w:p w14:paraId="1583EA02" w14:textId="77777777" w:rsidR="006961CC" w:rsidRPr="006961CC" w:rsidRDefault="006961CC" w:rsidP="006961CC">
      <w:pPr>
        <w:spacing w:after="0" w:line="240" w:lineRule="auto"/>
        <w:textAlignment w:val="baseline"/>
        <w:rPr>
          <w:rFonts w:ascii="var(--ricos-font-family,unset)" w:eastAsia="Times New Roman" w:hAnsi="var(--ricos-font-family,unset)" w:cs="Open Sans"/>
          <w:color w:val="0C3C60"/>
          <w:kern w:val="0"/>
          <w:sz w:val="24"/>
          <w:szCs w:val="24"/>
          <w14:ligatures w14:val="none"/>
        </w:rPr>
      </w:pPr>
      <w:r w:rsidRPr="006961CC">
        <w:rPr>
          <w:rFonts w:ascii="var(--ricos-font-family,unset)" w:eastAsia="Times New Roman" w:hAnsi="var(--ricos-font-family,unset)" w:cs="Open Sans"/>
          <w:color w:val="0C3C60"/>
          <w:kern w:val="0"/>
          <w:sz w:val="24"/>
          <w:szCs w:val="24"/>
          <w:bdr w:val="none" w:sz="0" w:space="0" w:color="auto" w:frame="1"/>
          <w14:ligatures w14:val="none"/>
        </w:rPr>
        <w:t xml:space="preserve">b) provides investment income </w:t>
      </w:r>
    </w:p>
    <w:p w14:paraId="00B51E28" w14:textId="77777777" w:rsidR="006961CC" w:rsidRPr="006961CC" w:rsidRDefault="006961CC" w:rsidP="006961CC">
      <w:pPr>
        <w:spacing w:after="0" w:line="240" w:lineRule="auto"/>
        <w:textAlignment w:val="baseline"/>
        <w:rPr>
          <w:rFonts w:ascii="var(--ricos-font-family,unset)" w:eastAsia="Times New Roman" w:hAnsi="var(--ricos-font-family,unset)" w:cs="Open Sans"/>
          <w:color w:val="0C3C60"/>
          <w:kern w:val="0"/>
          <w:sz w:val="24"/>
          <w:szCs w:val="24"/>
          <w14:ligatures w14:val="none"/>
        </w:rPr>
      </w:pPr>
      <w:r w:rsidRPr="006961CC">
        <w:rPr>
          <w:rFonts w:ascii="var(--ricos-font-family,unset)" w:eastAsia="Times New Roman" w:hAnsi="var(--ricos-font-family,unset)" w:cs="Open Sans"/>
          <w:color w:val="0C3C60"/>
          <w:kern w:val="0"/>
          <w:sz w:val="24"/>
          <w:szCs w:val="24"/>
          <w:bdr w:val="none" w:sz="0" w:space="0" w:color="auto" w:frame="1"/>
          <w14:ligatures w14:val="none"/>
        </w:rPr>
        <w:lastRenderedPageBreak/>
        <w:br/>
      </w:r>
    </w:p>
    <w:p w14:paraId="3F528653" w14:textId="77777777" w:rsidR="006961CC" w:rsidRPr="006961CC" w:rsidRDefault="006961CC" w:rsidP="006961CC">
      <w:pPr>
        <w:spacing w:after="0" w:line="240" w:lineRule="auto"/>
        <w:textAlignment w:val="baseline"/>
        <w:rPr>
          <w:rFonts w:ascii="var(--ricos-font-family,unset)" w:eastAsia="Times New Roman" w:hAnsi="var(--ricos-font-family,unset)" w:cs="Open Sans"/>
          <w:color w:val="0C3C60"/>
          <w:kern w:val="0"/>
          <w:sz w:val="24"/>
          <w:szCs w:val="24"/>
          <w14:ligatures w14:val="none"/>
        </w:rPr>
      </w:pPr>
      <w:r w:rsidRPr="006961CC">
        <w:rPr>
          <w:rFonts w:ascii="var(--ricos-font-family,unset)" w:eastAsia="Times New Roman" w:hAnsi="var(--ricos-font-family,unset)" w:cs="Open Sans"/>
          <w:color w:val="0C3C60"/>
          <w:kern w:val="0"/>
          <w:sz w:val="24"/>
          <w:szCs w:val="24"/>
          <w:bdr w:val="none" w:sz="0" w:space="0" w:color="auto" w:frame="1"/>
          <w14:ligatures w14:val="none"/>
        </w:rPr>
        <w:t>Aside from 2022, bonds have lived up to their role as a diversifying asset class (see 2020 as a recent example).</w:t>
      </w:r>
    </w:p>
    <w:p w14:paraId="5BF7F4EB" w14:textId="77777777" w:rsidR="006961CC" w:rsidRPr="006961CC" w:rsidRDefault="006961CC" w:rsidP="006961CC">
      <w:pPr>
        <w:spacing w:after="0" w:line="240" w:lineRule="auto"/>
        <w:textAlignment w:val="baseline"/>
        <w:rPr>
          <w:rFonts w:ascii="var(--ricos-font-family,unset)" w:eastAsia="Times New Roman" w:hAnsi="var(--ricos-font-family,unset)" w:cs="Open Sans"/>
          <w:color w:val="0C3C60"/>
          <w:kern w:val="0"/>
          <w:sz w:val="24"/>
          <w:szCs w:val="24"/>
          <w14:ligatures w14:val="none"/>
        </w:rPr>
      </w:pPr>
      <w:r w:rsidRPr="006961CC">
        <w:rPr>
          <w:rFonts w:ascii="var(--ricos-font-family,unset)" w:eastAsia="Times New Roman" w:hAnsi="var(--ricos-font-family,unset)" w:cs="Open Sans"/>
          <w:color w:val="0C3C60"/>
          <w:kern w:val="0"/>
          <w:sz w:val="24"/>
          <w:szCs w:val="24"/>
          <w:bdr w:val="none" w:sz="0" w:space="0" w:color="auto" w:frame="1"/>
          <w14:ligatures w14:val="none"/>
        </w:rPr>
        <w:br/>
      </w:r>
    </w:p>
    <w:p w14:paraId="527BCDB6" w14:textId="77777777" w:rsidR="006961CC" w:rsidRPr="006961CC" w:rsidRDefault="006961CC" w:rsidP="006961CC">
      <w:pPr>
        <w:spacing w:after="0" w:line="240" w:lineRule="auto"/>
        <w:textAlignment w:val="baseline"/>
        <w:rPr>
          <w:rFonts w:ascii="var(--ricos-font-family,unset)" w:eastAsia="Times New Roman" w:hAnsi="var(--ricos-font-family,unset)" w:cs="Open Sans"/>
          <w:color w:val="0C3C60"/>
          <w:kern w:val="0"/>
          <w:sz w:val="24"/>
          <w:szCs w:val="24"/>
          <w14:ligatures w14:val="none"/>
        </w:rPr>
      </w:pPr>
      <w:r w:rsidRPr="006961CC">
        <w:rPr>
          <w:rFonts w:ascii="var(--ricos-font-family,unset)" w:eastAsia="Times New Roman" w:hAnsi="var(--ricos-font-family,unset)" w:cs="Open Sans"/>
          <w:color w:val="0C3C60"/>
          <w:kern w:val="0"/>
          <w:sz w:val="24"/>
          <w:szCs w:val="24"/>
          <w:bdr w:val="none" w:sz="0" w:space="0" w:color="auto" w:frame="1"/>
          <w14:ligatures w14:val="none"/>
        </w:rPr>
        <w:t>However, due to the Fed's zero rate policy for the majority of the 2010s, bond investment income has been non-existent (see our August 2021 post, "</w:t>
      </w:r>
      <w:hyperlink r:id="rId5" w:tgtFrame="_blank" w:history="1">
        <w:r w:rsidRPr="006961CC">
          <w:rPr>
            <w:rFonts w:ascii="var(--ricos-font-family,unset)" w:eastAsia="Times New Roman" w:hAnsi="var(--ricos-font-family,unset)" w:cs="Open Sans"/>
            <w:color w:val="0000FF"/>
            <w:kern w:val="0"/>
            <w:sz w:val="24"/>
            <w:szCs w:val="24"/>
            <w:u w:val="single"/>
            <w:bdr w:val="none" w:sz="0" w:space="0" w:color="auto" w:frame="1"/>
            <w14:ligatures w14:val="none"/>
          </w:rPr>
          <w:t>Is There a Mythical Place to Get a Return on Cash?</w:t>
        </w:r>
      </w:hyperlink>
      <w:r w:rsidRPr="006961CC">
        <w:rPr>
          <w:rFonts w:ascii="var(--ricos-font-family,unset)" w:eastAsia="Times New Roman" w:hAnsi="var(--ricos-font-family,unset)" w:cs="Open Sans"/>
          <w:color w:val="0C3C60"/>
          <w:kern w:val="0"/>
          <w:sz w:val="24"/>
          <w:szCs w:val="24"/>
          <w:bdr w:val="none" w:sz="0" w:space="0" w:color="auto" w:frame="1"/>
          <w14:ligatures w14:val="none"/>
        </w:rPr>
        <w:t xml:space="preserve">"). </w:t>
      </w:r>
    </w:p>
    <w:p w14:paraId="728F9FFF" w14:textId="77777777" w:rsidR="006961CC" w:rsidRPr="006961CC" w:rsidRDefault="006961CC" w:rsidP="006961CC">
      <w:pPr>
        <w:spacing w:after="0" w:line="240" w:lineRule="auto"/>
        <w:textAlignment w:val="baseline"/>
        <w:rPr>
          <w:rFonts w:ascii="var(--ricos-font-family,unset)" w:eastAsia="Times New Roman" w:hAnsi="var(--ricos-font-family,unset)" w:cs="Open Sans"/>
          <w:color w:val="0C3C60"/>
          <w:kern w:val="0"/>
          <w:sz w:val="24"/>
          <w:szCs w:val="24"/>
          <w14:ligatures w14:val="none"/>
        </w:rPr>
      </w:pPr>
      <w:r w:rsidRPr="006961CC">
        <w:rPr>
          <w:rFonts w:ascii="var(--ricos-font-family,unset)" w:eastAsia="Times New Roman" w:hAnsi="var(--ricos-font-family,unset)" w:cs="Open Sans"/>
          <w:color w:val="0C3C60"/>
          <w:kern w:val="0"/>
          <w:sz w:val="24"/>
          <w:szCs w:val="24"/>
          <w:bdr w:val="none" w:sz="0" w:space="0" w:color="auto" w:frame="1"/>
          <w14:ligatures w14:val="none"/>
        </w:rPr>
        <w:br/>
      </w:r>
    </w:p>
    <w:p w14:paraId="0AF9F486" w14:textId="77777777" w:rsidR="006961CC" w:rsidRPr="006961CC" w:rsidRDefault="006961CC" w:rsidP="006961CC">
      <w:pPr>
        <w:spacing w:after="0" w:line="240" w:lineRule="auto"/>
        <w:textAlignment w:val="baseline"/>
        <w:rPr>
          <w:rFonts w:ascii="var(--ricos-font-family,unset)" w:eastAsia="Times New Roman" w:hAnsi="var(--ricos-font-family,unset)" w:cs="Open Sans"/>
          <w:color w:val="0C3C60"/>
          <w:kern w:val="0"/>
          <w:sz w:val="24"/>
          <w:szCs w:val="24"/>
          <w14:ligatures w14:val="none"/>
        </w:rPr>
      </w:pPr>
      <w:r w:rsidRPr="006961CC">
        <w:rPr>
          <w:rFonts w:ascii="var(--ricos-font-family,unset)" w:eastAsia="Times New Roman" w:hAnsi="var(--ricos-font-family,unset)" w:cs="Open Sans"/>
          <w:color w:val="0C3C60"/>
          <w:kern w:val="0"/>
          <w:sz w:val="24"/>
          <w:szCs w:val="24"/>
          <w:bdr w:val="none" w:sz="0" w:space="0" w:color="auto" w:frame="1"/>
          <w14:ligatures w14:val="none"/>
        </w:rPr>
        <w:t>That's changed...</w:t>
      </w:r>
    </w:p>
    <w:p w14:paraId="322667F6" w14:textId="30853D9B" w:rsidR="006961CC" w:rsidRPr="006961CC" w:rsidRDefault="006961CC" w:rsidP="006961CC">
      <w:pPr>
        <w:spacing w:line="240" w:lineRule="auto"/>
        <w:textAlignment w:val="baseline"/>
        <w:rPr>
          <w:rFonts w:ascii="var(--ricos-font-family,unset)" w:eastAsia="Times New Roman" w:hAnsi="var(--ricos-font-family,unset)" w:cs="Open Sans"/>
          <w:color w:val="0C3C60"/>
          <w:kern w:val="0"/>
          <w:sz w:val="24"/>
          <w:szCs w:val="24"/>
          <w14:ligatures w14:val="none"/>
        </w:rPr>
      </w:pPr>
      <w:r w:rsidRPr="006961CC">
        <w:rPr>
          <w:rFonts w:ascii="var(--ricos-font-family,unset)" w:eastAsia="Times New Roman" w:hAnsi="var(--ricos-font-family,unset)" w:cs="Open Sans"/>
          <w:noProof/>
          <w:color w:val="0C3C60"/>
          <w:kern w:val="0"/>
          <w:sz w:val="24"/>
          <w:szCs w:val="24"/>
          <w14:ligatures w14:val="none"/>
        </w:rPr>
        <w:drawing>
          <wp:inline distT="0" distB="0" distL="0" distR="0" wp14:anchorId="559174FA" wp14:editId="3E49CE89">
            <wp:extent cx="5943600" cy="3161665"/>
            <wp:effectExtent l="0" t="0" r="0" b="635"/>
            <wp:docPr id="276626269" name="Picture 2" descr="A screenshot of a dat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626269" name="Picture 2" descr="A screenshot of a data&#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161665"/>
                    </a:xfrm>
                    <a:prstGeom prst="rect">
                      <a:avLst/>
                    </a:prstGeom>
                    <a:noFill/>
                    <a:ln>
                      <a:noFill/>
                    </a:ln>
                  </pic:spPr>
                </pic:pic>
              </a:graphicData>
            </a:graphic>
          </wp:inline>
        </w:drawing>
      </w:r>
    </w:p>
    <w:p w14:paraId="066F1373" w14:textId="77777777" w:rsidR="006961CC" w:rsidRPr="006961CC" w:rsidRDefault="006961CC" w:rsidP="006961CC">
      <w:pPr>
        <w:spacing w:after="0" w:line="240" w:lineRule="auto"/>
        <w:textAlignment w:val="baseline"/>
        <w:rPr>
          <w:rFonts w:ascii="var(--ricos-font-family,unset)" w:eastAsia="Times New Roman" w:hAnsi="var(--ricos-font-family,unset)" w:cs="Open Sans"/>
          <w:color w:val="0C3C60"/>
          <w:kern w:val="0"/>
          <w:sz w:val="24"/>
          <w:szCs w:val="24"/>
          <w14:ligatures w14:val="none"/>
        </w:rPr>
      </w:pPr>
      <w:r w:rsidRPr="006961CC">
        <w:rPr>
          <w:rFonts w:ascii="var(--ricos-font-family,unset)" w:eastAsia="Times New Roman" w:hAnsi="var(--ricos-font-family,unset)" w:cs="Open Sans"/>
          <w:color w:val="0C3C60"/>
          <w:kern w:val="0"/>
          <w:sz w:val="24"/>
          <w:szCs w:val="24"/>
          <w:bdr w:val="none" w:sz="0" w:space="0" w:color="auto" w:frame="1"/>
          <w14:ligatures w14:val="none"/>
        </w:rPr>
        <w:t>Source: Charles Schwab</w:t>
      </w:r>
    </w:p>
    <w:p w14:paraId="6E49D667" w14:textId="77777777" w:rsidR="006961CC" w:rsidRPr="006961CC" w:rsidRDefault="006961CC" w:rsidP="006961CC">
      <w:pPr>
        <w:spacing w:after="0" w:line="240" w:lineRule="auto"/>
        <w:textAlignment w:val="baseline"/>
        <w:rPr>
          <w:rFonts w:ascii="var(--ricos-font-family,unset)" w:eastAsia="Times New Roman" w:hAnsi="var(--ricos-font-family,unset)" w:cs="Open Sans"/>
          <w:color w:val="0C3C60"/>
          <w:kern w:val="0"/>
          <w:sz w:val="24"/>
          <w:szCs w:val="24"/>
          <w14:ligatures w14:val="none"/>
        </w:rPr>
      </w:pPr>
      <w:r w:rsidRPr="006961CC">
        <w:rPr>
          <w:rFonts w:ascii="var(--ricos-font-family,unset)" w:eastAsia="Times New Roman" w:hAnsi="var(--ricos-font-family,unset)" w:cs="Open Sans"/>
          <w:color w:val="0C3C60"/>
          <w:kern w:val="0"/>
          <w:sz w:val="24"/>
          <w:szCs w:val="24"/>
          <w:bdr w:val="none" w:sz="0" w:space="0" w:color="auto" w:frame="1"/>
          <w14:ligatures w14:val="none"/>
        </w:rPr>
        <w:br/>
      </w:r>
    </w:p>
    <w:p w14:paraId="21B30D07" w14:textId="77777777" w:rsidR="006961CC" w:rsidRPr="006961CC" w:rsidRDefault="006961CC" w:rsidP="006961CC">
      <w:pPr>
        <w:spacing w:after="0" w:line="240" w:lineRule="auto"/>
        <w:textAlignment w:val="baseline"/>
        <w:rPr>
          <w:rFonts w:ascii="var(--ricos-font-family,unset)" w:eastAsia="Times New Roman" w:hAnsi="var(--ricos-font-family,unset)" w:cs="Open Sans"/>
          <w:color w:val="0C3C60"/>
          <w:kern w:val="0"/>
          <w:sz w:val="24"/>
          <w:szCs w:val="24"/>
          <w14:ligatures w14:val="none"/>
        </w:rPr>
      </w:pPr>
      <w:r w:rsidRPr="006961CC">
        <w:rPr>
          <w:rFonts w:ascii="var(--ricos-font-family,unset)" w:eastAsia="Times New Roman" w:hAnsi="var(--ricos-font-family,unset)" w:cs="Open Sans"/>
          <w:i/>
          <w:iCs/>
          <w:color w:val="0C3C60"/>
          <w:kern w:val="0"/>
          <w:sz w:val="24"/>
          <w:szCs w:val="24"/>
          <w:bdr w:val="none" w:sz="0" w:space="0" w:color="auto" w:frame="1"/>
          <w14:ligatures w14:val="none"/>
        </w:rPr>
        <w:t xml:space="preserve">The above graphic shows yield to maturity (YTM) across several bond types and maturities. An investor could park money in a "risk-free" 1-year U.S. Treasury and clip ~4.625%. Not too shabby! </w:t>
      </w:r>
    </w:p>
    <w:p w14:paraId="6D0796B0" w14:textId="77777777" w:rsidR="006961CC" w:rsidRPr="006961CC" w:rsidRDefault="006961CC" w:rsidP="006961CC">
      <w:pPr>
        <w:spacing w:after="0" w:line="240" w:lineRule="auto"/>
        <w:textAlignment w:val="baseline"/>
        <w:rPr>
          <w:rFonts w:ascii="var(--ricos-font-family,unset)" w:eastAsia="Times New Roman" w:hAnsi="var(--ricos-font-family,unset)" w:cs="Open Sans"/>
          <w:color w:val="0C3C60"/>
          <w:kern w:val="0"/>
          <w:sz w:val="24"/>
          <w:szCs w:val="24"/>
          <w14:ligatures w14:val="none"/>
        </w:rPr>
      </w:pPr>
      <w:r w:rsidRPr="006961CC">
        <w:rPr>
          <w:rFonts w:ascii="var(--ricos-font-family,unset)" w:eastAsia="Times New Roman" w:hAnsi="var(--ricos-font-family,unset)" w:cs="Open Sans"/>
          <w:color w:val="0C3C60"/>
          <w:kern w:val="0"/>
          <w:sz w:val="24"/>
          <w:szCs w:val="24"/>
          <w:bdr w:val="none" w:sz="0" w:space="0" w:color="auto" w:frame="1"/>
          <w14:ligatures w14:val="none"/>
        </w:rPr>
        <w:br/>
      </w:r>
    </w:p>
    <w:p w14:paraId="572CD346" w14:textId="77777777" w:rsidR="006961CC" w:rsidRPr="006961CC" w:rsidRDefault="006961CC" w:rsidP="006961CC">
      <w:pPr>
        <w:spacing w:after="0" w:line="240" w:lineRule="auto"/>
        <w:textAlignment w:val="baseline"/>
        <w:rPr>
          <w:rFonts w:ascii="var(--ricos-font-family,unset)" w:eastAsia="Times New Roman" w:hAnsi="var(--ricos-font-family,unset)" w:cs="Open Sans"/>
          <w:color w:val="0C3C60"/>
          <w:kern w:val="0"/>
          <w:sz w:val="24"/>
          <w:szCs w:val="24"/>
          <w14:ligatures w14:val="none"/>
        </w:rPr>
      </w:pPr>
      <w:r w:rsidRPr="006961CC">
        <w:rPr>
          <w:rFonts w:ascii="var(--ricos-font-family,unset)" w:eastAsia="Times New Roman" w:hAnsi="var(--ricos-font-family,unset)" w:cs="Open Sans"/>
          <w:color w:val="0C3C60"/>
          <w:kern w:val="0"/>
          <w:sz w:val="24"/>
          <w:szCs w:val="24"/>
          <w:bdr w:val="none" w:sz="0" w:space="0" w:color="auto" w:frame="1"/>
          <w14:ligatures w14:val="none"/>
        </w:rPr>
        <w:t xml:space="preserve">The drastic change in interest rates and bond yields is a great development for savers and retirees. Not so much for borrowers. </w:t>
      </w:r>
    </w:p>
    <w:p w14:paraId="6DB20FA6" w14:textId="77777777" w:rsidR="006961CC" w:rsidRPr="006961CC" w:rsidRDefault="006961CC" w:rsidP="006961CC">
      <w:pPr>
        <w:spacing w:after="0" w:line="240" w:lineRule="auto"/>
        <w:textAlignment w:val="baseline"/>
        <w:rPr>
          <w:rFonts w:ascii="var(--ricos-font-family,unset)" w:eastAsia="Times New Roman" w:hAnsi="var(--ricos-font-family,unset)" w:cs="Open Sans"/>
          <w:color w:val="0C3C60"/>
          <w:kern w:val="0"/>
          <w:sz w:val="24"/>
          <w:szCs w:val="24"/>
          <w14:ligatures w14:val="none"/>
        </w:rPr>
      </w:pPr>
      <w:r w:rsidRPr="006961CC">
        <w:rPr>
          <w:rFonts w:ascii="var(--ricos-font-family,unset)" w:eastAsia="Times New Roman" w:hAnsi="var(--ricos-font-family,unset)" w:cs="Open Sans"/>
          <w:color w:val="0C3C60"/>
          <w:kern w:val="0"/>
          <w:sz w:val="24"/>
          <w:szCs w:val="24"/>
          <w:bdr w:val="none" w:sz="0" w:space="0" w:color="auto" w:frame="1"/>
          <w14:ligatures w14:val="none"/>
        </w:rPr>
        <w:br/>
      </w:r>
    </w:p>
    <w:p w14:paraId="630F50BC" w14:textId="77777777" w:rsidR="006961CC" w:rsidRPr="006961CC" w:rsidRDefault="006961CC" w:rsidP="006961CC">
      <w:pPr>
        <w:spacing w:after="0" w:line="240" w:lineRule="auto"/>
        <w:textAlignment w:val="baseline"/>
        <w:rPr>
          <w:rFonts w:ascii="var(--ricos-font-family,unset)" w:eastAsia="Times New Roman" w:hAnsi="var(--ricos-font-family,unset)" w:cs="Open Sans"/>
          <w:color w:val="0C3C60"/>
          <w:kern w:val="0"/>
          <w:sz w:val="24"/>
          <w:szCs w:val="24"/>
          <w14:ligatures w14:val="none"/>
        </w:rPr>
      </w:pPr>
      <w:hyperlink r:id="rId7" w:tgtFrame="_blank" w:history="1">
        <w:r w:rsidRPr="006961CC">
          <w:rPr>
            <w:rFonts w:ascii="var(--ricos-font-family,unset)" w:eastAsia="Times New Roman" w:hAnsi="var(--ricos-font-family,unset)" w:cs="Open Sans"/>
            <w:color w:val="0000FF"/>
            <w:kern w:val="0"/>
            <w:sz w:val="24"/>
            <w:szCs w:val="24"/>
            <w:u w:val="single"/>
            <w:bdr w:val="none" w:sz="0" w:space="0" w:color="auto" w:frame="1"/>
            <w14:ligatures w14:val="none"/>
          </w:rPr>
          <w:t>Could the 4% distribution rule for retirees make a comeback?</w:t>
        </w:r>
      </w:hyperlink>
      <w:r w:rsidRPr="006961CC">
        <w:rPr>
          <w:rFonts w:ascii="var(--ricos-font-family,unset)" w:eastAsia="Times New Roman" w:hAnsi="var(--ricos-font-family,unset)" w:cs="Open Sans"/>
          <w:color w:val="0C3C60"/>
          <w:kern w:val="0"/>
          <w:sz w:val="24"/>
          <w:szCs w:val="24"/>
          <w:bdr w:val="none" w:sz="0" w:space="0" w:color="auto" w:frame="1"/>
          <w14:ligatures w14:val="none"/>
        </w:rPr>
        <w:t xml:space="preserve"> </w:t>
      </w:r>
    </w:p>
    <w:p w14:paraId="5D9918D5" w14:textId="77777777" w:rsidR="006961CC" w:rsidRPr="006961CC" w:rsidRDefault="006961CC" w:rsidP="006961CC">
      <w:pPr>
        <w:spacing w:after="0" w:line="240" w:lineRule="auto"/>
        <w:textAlignment w:val="baseline"/>
        <w:rPr>
          <w:rFonts w:ascii="var(--ricos-font-family,unset)" w:eastAsia="Times New Roman" w:hAnsi="var(--ricos-font-family,unset)" w:cs="Open Sans"/>
          <w:color w:val="0C3C60"/>
          <w:kern w:val="0"/>
          <w:sz w:val="24"/>
          <w:szCs w:val="24"/>
          <w14:ligatures w14:val="none"/>
        </w:rPr>
      </w:pPr>
      <w:r w:rsidRPr="006961CC">
        <w:rPr>
          <w:rFonts w:ascii="var(--ricos-font-family,unset)" w:eastAsia="Times New Roman" w:hAnsi="var(--ricos-font-family,unset)" w:cs="Open Sans"/>
          <w:color w:val="0C3C60"/>
          <w:kern w:val="0"/>
          <w:sz w:val="24"/>
          <w:szCs w:val="24"/>
          <w:bdr w:val="none" w:sz="0" w:space="0" w:color="auto" w:frame="1"/>
          <w14:ligatures w14:val="none"/>
        </w:rPr>
        <w:br/>
      </w:r>
    </w:p>
    <w:p w14:paraId="555A89BB" w14:textId="77777777" w:rsidR="006961CC" w:rsidRPr="006961CC" w:rsidRDefault="006961CC" w:rsidP="006961CC">
      <w:pPr>
        <w:spacing w:after="0" w:line="240" w:lineRule="auto"/>
        <w:textAlignment w:val="baseline"/>
        <w:rPr>
          <w:rFonts w:ascii="var(--ricos-font-family,unset)" w:eastAsia="Times New Roman" w:hAnsi="var(--ricos-font-family,unset)" w:cs="Open Sans"/>
          <w:color w:val="0C3C60"/>
          <w:kern w:val="0"/>
          <w:sz w:val="24"/>
          <w:szCs w:val="24"/>
          <w14:ligatures w14:val="none"/>
        </w:rPr>
      </w:pPr>
      <w:r w:rsidRPr="006961CC">
        <w:rPr>
          <w:rFonts w:ascii="var(--ricos-font-family,unset)" w:eastAsia="Times New Roman" w:hAnsi="var(--ricos-font-family,unset)" w:cs="Open Sans"/>
          <w:b/>
          <w:bCs/>
          <w:color w:val="0C3C60"/>
          <w:kern w:val="0"/>
          <w:sz w:val="24"/>
          <w:szCs w:val="24"/>
          <w:u w:val="single"/>
          <w:bdr w:val="none" w:sz="0" w:space="0" w:color="auto" w:frame="1"/>
          <w14:ligatures w14:val="none"/>
        </w:rPr>
        <w:lastRenderedPageBreak/>
        <w:t>Flush Out the Garbage</w:t>
      </w:r>
    </w:p>
    <w:p w14:paraId="0D62A96C" w14:textId="77777777" w:rsidR="006961CC" w:rsidRPr="006961CC" w:rsidRDefault="006961CC" w:rsidP="006961CC">
      <w:pPr>
        <w:spacing w:after="0" w:line="240" w:lineRule="auto"/>
        <w:textAlignment w:val="baseline"/>
        <w:rPr>
          <w:rFonts w:ascii="var(--ricos-font-family,unset)" w:eastAsia="Times New Roman" w:hAnsi="var(--ricos-font-family,unset)" w:cs="Open Sans"/>
          <w:color w:val="0C3C60"/>
          <w:kern w:val="0"/>
          <w:sz w:val="24"/>
          <w:szCs w:val="24"/>
          <w14:ligatures w14:val="none"/>
        </w:rPr>
      </w:pPr>
      <w:r w:rsidRPr="006961CC">
        <w:rPr>
          <w:rFonts w:ascii="var(--ricos-font-family,unset)" w:eastAsia="Times New Roman" w:hAnsi="var(--ricos-font-family,unset)" w:cs="Open Sans"/>
          <w:color w:val="0C3C60"/>
          <w:kern w:val="0"/>
          <w:sz w:val="24"/>
          <w:szCs w:val="24"/>
          <w:bdr w:val="none" w:sz="0" w:space="0" w:color="auto" w:frame="1"/>
          <w14:ligatures w14:val="none"/>
        </w:rPr>
        <w:br/>
      </w:r>
    </w:p>
    <w:p w14:paraId="1D0A4996" w14:textId="77777777" w:rsidR="006961CC" w:rsidRPr="006961CC" w:rsidRDefault="006961CC" w:rsidP="006961CC">
      <w:pPr>
        <w:spacing w:after="0" w:line="240" w:lineRule="auto"/>
        <w:textAlignment w:val="baseline"/>
        <w:rPr>
          <w:rFonts w:ascii="var(--ricos-font-family,unset)" w:eastAsia="Times New Roman" w:hAnsi="var(--ricos-font-family,unset)" w:cs="Open Sans"/>
          <w:color w:val="0C3C60"/>
          <w:kern w:val="0"/>
          <w:sz w:val="24"/>
          <w:szCs w:val="24"/>
          <w14:ligatures w14:val="none"/>
        </w:rPr>
      </w:pPr>
      <w:r w:rsidRPr="006961CC">
        <w:rPr>
          <w:rFonts w:ascii="var(--ricos-font-family,unset)" w:eastAsia="Times New Roman" w:hAnsi="var(--ricos-font-family,unset)" w:cs="Open Sans"/>
          <w:color w:val="0C3C60"/>
          <w:kern w:val="0"/>
          <w:sz w:val="24"/>
          <w:szCs w:val="24"/>
          <w:bdr w:val="none" w:sz="0" w:space="0" w:color="auto" w:frame="1"/>
          <w14:ligatures w14:val="none"/>
        </w:rPr>
        <w:t>We recently wrote about the unsustainable exuberance of the last cycle in our post, "</w:t>
      </w:r>
      <w:hyperlink r:id="rId8" w:tgtFrame="_blank" w:history="1">
        <w:r w:rsidRPr="006961CC">
          <w:rPr>
            <w:rFonts w:ascii="var(--ricos-font-family,unset)" w:eastAsia="Times New Roman" w:hAnsi="var(--ricos-font-family,unset)" w:cs="Open Sans"/>
            <w:color w:val="0000FF"/>
            <w:kern w:val="0"/>
            <w:sz w:val="24"/>
            <w:szCs w:val="24"/>
            <w:u w:val="single"/>
            <w:bdr w:val="none" w:sz="0" w:space="0" w:color="auto" w:frame="1"/>
            <w14:ligatures w14:val="none"/>
          </w:rPr>
          <w:t>Year of the 180.</w:t>
        </w:r>
      </w:hyperlink>
      <w:r w:rsidRPr="006961CC">
        <w:rPr>
          <w:rFonts w:ascii="var(--ricos-font-family,unset)" w:eastAsia="Times New Roman" w:hAnsi="var(--ricos-font-family,unset)" w:cs="Open Sans"/>
          <w:color w:val="0C3C60"/>
          <w:kern w:val="0"/>
          <w:sz w:val="24"/>
          <w:szCs w:val="24"/>
          <w:bdr w:val="none" w:sz="0" w:space="0" w:color="auto" w:frame="1"/>
          <w14:ligatures w14:val="none"/>
        </w:rPr>
        <w:t xml:space="preserve">" </w:t>
      </w:r>
    </w:p>
    <w:p w14:paraId="2EB5BF8F" w14:textId="77777777" w:rsidR="006961CC" w:rsidRPr="006961CC" w:rsidRDefault="006961CC" w:rsidP="006961CC">
      <w:pPr>
        <w:spacing w:after="0" w:line="240" w:lineRule="auto"/>
        <w:textAlignment w:val="baseline"/>
        <w:rPr>
          <w:rFonts w:ascii="var(--ricos-font-family,unset)" w:eastAsia="Times New Roman" w:hAnsi="var(--ricos-font-family,unset)" w:cs="Open Sans"/>
          <w:color w:val="0C3C60"/>
          <w:kern w:val="0"/>
          <w:sz w:val="24"/>
          <w:szCs w:val="24"/>
          <w14:ligatures w14:val="none"/>
        </w:rPr>
      </w:pPr>
      <w:r w:rsidRPr="006961CC">
        <w:rPr>
          <w:rFonts w:ascii="var(--ricos-font-family,unset)" w:eastAsia="Times New Roman" w:hAnsi="var(--ricos-font-family,unset)" w:cs="Open Sans"/>
          <w:color w:val="0C3C60"/>
          <w:kern w:val="0"/>
          <w:sz w:val="24"/>
          <w:szCs w:val="24"/>
          <w:bdr w:val="none" w:sz="0" w:space="0" w:color="auto" w:frame="1"/>
          <w14:ligatures w14:val="none"/>
        </w:rPr>
        <w:br/>
      </w:r>
    </w:p>
    <w:p w14:paraId="0D82900B" w14:textId="77777777" w:rsidR="006961CC" w:rsidRPr="006961CC" w:rsidRDefault="006961CC" w:rsidP="006961CC">
      <w:pPr>
        <w:spacing w:after="0" w:line="240" w:lineRule="auto"/>
        <w:textAlignment w:val="baseline"/>
        <w:rPr>
          <w:rFonts w:ascii="var(--ricos-font-family,unset)" w:eastAsia="Times New Roman" w:hAnsi="var(--ricos-font-family,unset)" w:cs="Open Sans"/>
          <w:color w:val="0C3C60"/>
          <w:kern w:val="0"/>
          <w:sz w:val="24"/>
          <w:szCs w:val="24"/>
          <w14:ligatures w14:val="none"/>
        </w:rPr>
      </w:pPr>
      <w:r w:rsidRPr="006961CC">
        <w:rPr>
          <w:rFonts w:ascii="var(--ricos-font-family,unset)" w:eastAsia="Times New Roman" w:hAnsi="var(--ricos-font-family,unset)" w:cs="Open Sans"/>
          <w:color w:val="0C3C60"/>
          <w:kern w:val="0"/>
          <w:sz w:val="24"/>
          <w:szCs w:val="24"/>
          <w:bdr w:val="none" w:sz="0" w:space="0" w:color="auto" w:frame="1"/>
          <w14:ligatures w14:val="none"/>
        </w:rPr>
        <w:t>Here's a snippet...</w:t>
      </w:r>
    </w:p>
    <w:p w14:paraId="64DCA739" w14:textId="77777777" w:rsidR="006961CC" w:rsidRPr="006961CC" w:rsidRDefault="006961CC" w:rsidP="006961CC">
      <w:pPr>
        <w:spacing w:after="0" w:line="240" w:lineRule="auto"/>
        <w:textAlignment w:val="baseline"/>
        <w:rPr>
          <w:rFonts w:ascii="var(--ricos-font-family,unset)" w:eastAsia="Times New Roman" w:hAnsi="var(--ricos-font-family,unset)" w:cs="Open Sans"/>
          <w:color w:val="0C3C60"/>
          <w:kern w:val="0"/>
          <w:sz w:val="24"/>
          <w:szCs w:val="24"/>
          <w14:ligatures w14:val="none"/>
        </w:rPr>
      </w:pPr>
      <w:r w:rsidRPr="006961CC">
        <w:rPr>
          <w:rFonts w:ascii="var(--ricos-font-family,unset)" w:eastAsia="Times New Roman" w:hAnsi="var(--ricos-font-family,unset)" w:cs="Open Sans"/>
          <w:color w:val="0C3C60"/>
          <w:kern w:val="0"/>
          <w:sz w:val="24"/>
          <w:szCs w:val="24"/>
          <w:bdr w:val="none" w:sz="0" w:space="0" w:color="auto" w:frame="1"/>
          <w14:ligatures w14:val="none"/>
        </w:rPr>
        <w:br/>
      </w:r>
    </w:p>
    <w:p w14:paraId="00081C83" w14:textId="77777777" w:rsidR="006961CC" w:rsidRPr="006961CC" w:rsidRDefault="006961CC" w:rsidP="006961CC">
      <w:pPr>
        <w:spacing w:after="0" w:line="240" w:lineRule="auto"/>
        <w:textAlignment w:val="baseline"/>
        <w:rPr>
          <w:rFonts w:ascii="var(--ricos-font-family,unset)" w:eastAsia="Times New Roman" w:hAnsi="var(--ricos-font-family,unset)" w:cs="Open Sans"/>
          <w:color w:val="0C3C60"/>
          <w:kern w:val="0"/>
          <w:sz w:val="24"/>
          <w:szCs w:val="24"/>
          <w14:ligatures w14:val="none"/>
        </w:rPr>
      </w:pPr>
      <w:r w:rsidRPr="006961CC">
        <w:rPr>
          <w:rFonts w:ascii="var(--ricos-font-family,unset)" w:eastAsia="Times New Roman" w:hAnsi="var(--ricos-font-family,unset)" w:cs="Open Sans"/>
          <w:color w:val="0C3C60"/>
          <w:kern w:val="0"/>
          <w:sz w:val="24"/>
          <w:szCs w:val="24"/>
          <w:bdr w:val="none" w:sz="0" w:space="0" w:color="auto" w:frame="1"/>
          <w14:ligatures w14:val="none"/>
        </w:rPr>
        <w:t>"</w:t>
      </w:r>
      <w:r w:rsidRPr="006961CC">
        <w:rPr>
          <w:rFonts w:ascii="var(--ricos-font-family,unset)" w:eastAsia="Times New Roman" w:hAnsi="var(--ricos-font-family,unset)" w:cs="Open Sans"/>
          <w:i/>
          <w:iCs/>
          <w:color w:val="0C3C60"/>
          <w:kern w:val="0"/>
          <w:sz w:val="24"/>
          <w:szCs w:val="24"/>
          <w:bdr w:val="none" w:sz="0" w:space="0" w:color="auto" w:frame="1"/>
          <w14:ligatures w14:val="none"/>
        </w:rPr>
        <w:t xml:space="preserve">Novice traders were using gamified trading apps to gamble on options, meme stocks, crypto, etc. on leverage. Companies that were technically insolvent skyrocketed to nosebleed valuations for no logical reason. Crypto projects that were called a </w:t>
      </w:r>
      <w:hyperlink r:id="rId9" w:tgtFrame="_blank" w:history="1">
        <w:r w:rsidRPr="006961CC">
          <w:rPr>
            <w:rFonts w:ascii="var(--ricos-font-family,unset)" w:eastAsia="Times New Roman" w:hAnsi="var(--ricos-font-family,unset)" w:cs="Open Sans"/>
            <w:i/>
            <w:iCs/>
            <w:kern w:val="0"/>
            <w:sz w:val="24"/>
            <w:szCs w:val="24"/>
            <w:bdr w:val="none" w:sz="0" w:space="0" w:color="auto" w:frame="1"/>
            <w14:ligatures w14:val="none"/>
          </w:rPr>
          <w:t>joke by their own creator</w:t>
        </w:r>
      </w:hyperlink>
      <w:r w:rsidRPr="006961CC">
        <w:rPr>
          <w:rFonts w:ascii="var(--ricos-font-family,unset)" w:eastAsia="Times New Roman" w:hAnsi="var(--ricos-font-family,unset)" w:cs="Open Sans"/>
          <w:i/>
          <w:iCs/>
          <w:color w:val="0C3C60"/>
          <w:kern w:val="0"/>
          <w:sz w:val="24"/>
          <w:szCs w:val="24"/>
          <w:bdr w:val="none" w:sz="0" w:space="0" w:color="auto" w:frame="1"/>
          <w14:ligatures w14:val="none"/>
        </w:rPr>
        <w:t xml:space="preserve"> minted new millionaires.</w:t>
      </w:r>
      <w:r w:rsidRPr="006961CC">
        <w:rPr>
          <w:rFonts w:ascii="var(--ricos-font-family,unset)" w:eastAsia="Times New Roman" w:hAnsi="var(--ricos-font-family,unset)" w:cs="Open Sans"/>
          <w:color w:val="0C3C60"/>
          <w:kern w:val="0"/>
          <w:sz w:val="24"/>
          <w:szCs w:val="24"/>
          <w:bdr w:val="none" w:sz="0" w:space="0" w:color="auto" w:frame="1"/>
          <w14:ligatures w14:val="none"/>
        </w:rPr>
        <w:t>"</w:t>
      </w:r>
    </w:p>
    <w:p w14:paraId="523A8928" w14:textId="77777777" w:rsidR="006961CC" w:rsidRPr="006961CC" w:rsidRDefault="006961CC" w:rsidP="006961CC">
      <w:pPr>
        <w:spacing w:after="0" w:line="240" w:lineRule="auto"/>
        <w:textAlignment w:val="baseline"/>
        <w:rPr>
          <w:rFonts w:ascii="var(--ricos-font-family,unset)" w:eastAsia="Times New Roman" w:hAnsi="var(--ricos-font-family,unset)" w:cs="Open Sans"/>
          <w:color w:val="0C3C60"/>
          <w:kern w:val="0"/>
          <w:sz w:val="24"/>
          <w:szCs w:val="24"/>
          <w14:ligatures w14:val="none"/>
        </w:rPr>
      </w:pPr>
      <w:r w:rsidRPr="006961CC">
        <w:rPr>
          <w:rFonts w:ascii="var(--ricos-font-family,unset)" w:eastAsia="Times New Roman" w:hAnsi="var(--ricos-font-family,unset)" w:cs="Open Sans"/>
          <w:color w:val="0C3C60"/>
          <w:kern w:val="0"/>
          <w:sz w:val="24"/>
          <w:szCs w:val="24"/>
          <w:bdr w:val="none" w:sz="0" w:space="0" w:color="auto" w:frame="1"/>
          <w14:ligatures w14:val="none"/>
        </w:rPr>
        <w:br/>
      </w:r>
    </w:p>
    <w:p w14:paraId="2AACACE2" w14:textId="77777777" w:rsidR="006961CC" w:rsidRPr="006961CC" w:rsidRDefault="006961CC" w:rsidP="006961CC">
      <w:pPr>
        <w:spacing w:after="0" w:line="240" w:lineRule="auto"/>
        <w:textAlignment w:val="baseline"/>
        <w:rPr>
          <w:rFonts w:ascii="var(--ricos-font-family,unset)" w:eastAsia="Times New Roman" w:hAnsi="var(--ricos-font-family,unset)" w:cs="Open Sans"/>
          <w:color w:val="0C3C60"/>
          <w:kern w:val="0"/>
          <w:sz w:val="24"/>
          <w:szCs w:val="24"/>
          <w14:ligatures w14:val="none"/>
        </w:rPr>
      </w:pPr>
      <w:r w:rsidRPr="006961CC">
        <w:rPr>
          <w:rFonts w:ascii="var(--ricos-font-family,unset)" w:eastAsia="Times New Roman" w:hAnsi="var(--ricos-font-family,unset)" w:cs="Open Sans"/>
          <w:color w:val="0C3C60"/>
          <w:kern w:val="0"/>
          <w:sz w:val="24"/>
          <w:szCs w:val="24"/>
          <w:bdr w:val="none" w:sz="0" w:space="0" w:color="auto" w:frame="1"/>
          <w14:ligatures w14:val="none"/>
        </w:rPr>
        <w:t xml:space="preserve">Nobody seemed to care because asset prices were going up. In hindsight, much of the behavior was egregious. </w:t>
      </w:r>
    </w:p>
    <w:p w14:paraId="3D712A0D" w14:textId="77777777" w:rsidR="006961CC" w:rsidRPr="006961CC" w:rsidRDefault="006961CC" w:rsidP="006961CC">
      <w:pPr>
        <w:spacing w:after="0" w:line="240" w:lineRule="auto"/>
        <w:textAlignment w:val="baseline"/>
        <w:rPr>
          <w:rFonts w:ascii="var(--ricos-font-family,unset)" w:eastAsia="Times New Roman" w:hAnsi="var(--ricos-font-family,unset)" w:cs="Open Sans"/>
          <w:color w:val="0C3C60"/>
          <w:kern w:val="0"/>
          <w:sz w:val="24"/>
          <w:szCs w:val="24"/>
          <w14:ligatures w14:val="none"/>
        </w:rPr>
      </w:pPr>
      <w:r w:rsidRPr="006961CC">
        <w:rPr>
          <w:rFonts w:ascii="var(--ricos-font-family,unset)" w:eastAsia="Times New Roman" w:hAnsi="var(--ricos-font-family,unset)" w:cs="Open Sans"/>
          <w:color w:val="0C3C60"/>
          <w:kern w:val="0"/>
          <w:sz w:val="24"/>
          <w:szCs w:val="24"/>
          <w:bdr w:val="none" w:sz="0" w:space="0" w:color="auto" w:frame="1"/>
          <w14:ligatures w14:val="none"/>
        </w:rPr>
        <w:br/>
      </w:r>
    </w:p>
    <w:p w14:paraId="3967074B" w14:textId="77777777" w:rsidR="006961CC" w:rsidRPr="006961CC" w:rsidRDefault="006961CC" w:rsidP="006961CC">
      <w:pPr>
        <w:spacing w:after="0" w:line="240" w:lineRule="auto"/>
        <w:textAlignment w:val="baseline"/>
        <w:rPr>
          <w:rFonts w:ascii="var(--ricos-font-family,unset)" w:eastAsia="Times New Roman" w:hAnsi="var(--ricos-font-family,unset)" w:cs="Open Sans"/>
          <w:color w:val="0C3C60"/>
          <w:kern w:val="0"/>
          <w:sz w:val="24"/>
          <w:szCs w:val="24"/>
          <w14:ligatures w14:val="none"/>
        </w:rPr>
      </w:pPr>
      <w:r w:rsidRPr="006961CC">
        <w:rPr>
          <w:rFonts w:ascii="var(--ricos-font-family,unset)" w:eastAsia="Times New Roman" w:hAnsi="var(--ricos-font-family,unset)" w:cs="Open Sans"/>
          <w:color w:val="0C3C60"/>
          <w:kern w:val="0"/>
          <w:sz w:val="24"/>
          <w:szCs w:val="24"/>
          <w:bdr w:val="none" w:sz="0" w:space="0" w:color="auto" w:frame="1"/>
          <w14:ligatures w14:val="none"/>
        </w:rPr>
        <w:t xml:space="preserve">Perhaps nothing captured the euphoria better than the Natixis Global Survey of Investor Return Expectations. </w:t>
      </w:r>
    </w:p>
    <w:p w14:paraId="408FA887" w14:textId="77777777" w:rsidR="006961CC" w:rsidRPr="006961CC" w:rsidRDefault="006961CC" w:rsidP="006961CC">
      <w:pPr>
        <w:spacing w:after="0" w:line="240" w:lineRule="auto"/>
        <w:textAlignment w:val="baseline"/>
        <w:rPr>
          <w:rFonts w:ascii="var(--ricos-font-family,unset)" w:eastAsia="Times New Roman" w:hAnsi="var(--ricos-font-family,unset)" w:cs="Open Sans"/>
          <w:color w:val="0C3C60"/>
          <w:kern w:val="0"/>
          <w:sz w:val="24"/>
          <w:szCs w:val="24"/>
          <w14:ligatures w14:val="none"/>
        </w:rPr>
      </w:pPr>
      <w:r w:rsidRPr="006961CC">
        <w:rPr>
          <w:rFonts w:ascii="var(--ricos-font-family,unset)" w:eastAsia="Times New Roman" w:hAnsi="var(--ricos-font-family,unset)" w:cs="Open Sans"/>
          <w:color w:val="0C3C60"/>
          <w:kern w:val="0"/>
          <w:sz w:val="24"/>
          <w:szCs w:val="24"/>
          <w:bdr w:val="none" w:sz="0" w:space="0" w:color="auto" w:frame="1"/>
          <w14:ligatures w14:val="none"/>
        </w:rPr>
        <w:br/>
      </w:r>
    </w:p>
    <w:p w14:paraId="62412C8A" w14:textId="77777777" w:rsidR="006961CC" w:rsidRPr="006961CC" w:rsidRDefault="006961CC" w:rsidP="006961CC">
      <w:pPr>
        <w:spacing w:after="0" w:line="240" w:lineRule="auto"/>
        <w:textAlignment w:val="baseline"/>
        <w:rPr>
          <w:rFonts w:ascii="var(--ricos-font-family,unset)" w:eastAsia="Times New Roman" w:hAnsi="var(--ricos-font-family,unset)" w:cs="Open Sans"/>
          <w:color w:val="0C3C60"/>
          <w:kern w:val="0"/>
          <w:sz w:val="24"/>
          <w:szCs w:val="24"/>
          <w14:ligatures w14:val="none"/>
        </w:rPr>
      </w:pPr>
      <w:r w:rsidRPr="006961CC">
        <w:rPr>
          <w:rFonts w:ascii="var(--ricos-font-family,unset)" w:eastAsia="Times New Roman" w:hAnsi="var(--ricos-font-family,unset)" w:cs="Open Sans"/>
          <w:color w:val="0C3C60"/>
          <w:kern w:val="0"/>
          <w:sz w:val="24"/>
          <w:szCs w:val="24"/>
          <w:bdr w:val="none" w:sz="0" w:space="0" w:color="auto" w:frame="1"/>
          <w14:ligatures w14:val="none"/>
        </w:rPr>
        <w:t xml:space="preserve">In mid-2021, U.S. investors' long-term return expectations were 17.5% per year (above inflation). </w:t>
      </w:r>
    </w:p>
    <w:p w14:paraId="7956A0BE" w14:textId="77777777" w:rsidR="006961CC" w:rsidRPr="006961CC" w:rsidRDefault="006961CC" w:rsidP="006961CC">
      <w:pPr>
        <w:spacing w:after="0" w:line="240" w:lineRule="auto"/>
        <w:textAlignment w:val="baseline"/>
        <w:rPr>
          <w:rFonts w:ascii="var(--ricos-font-family,unset)" w:eastAsia="Times New Roman" w:hAnsi="var(--ricos-font-family,unset)" w:cs="Open Sans"/>
          <w:color w:val="0C3C60"/>
          <w:kern w:val="0"/>
          <w:sz w:val="24"/>
          <w:szCs w:val="24"/>
          <w14:ligatures w14:val="none"/>
        </w:rPr>
      </w:pPr>
      <w:r w:rsidRPr="006961CC">
        <w:rPr>
          <w:rFonts w:ascii="var(--ricos-font-family,unset)" w:eastAsia="Times New Roman" w:hAnsi="var(--ricos-font-family,unset)" w:cs="Open Sans"/>
          <w:color w:val="0C3C60"/>
          <w:kern w:val="0"/>
          <w:sz w:val="24"/>
          <w:szCs w:val="24"/>
          <w:bdr w:val="none" w:sz="0" w:space="0" w:color="auto" w:frame="1"/>
          <w14:ligatures w14:val="none"/>
        </w:rPr>
        <w:br/>
      </w:r>
    </w:p>
    <w:p w14:paraId="0B618779" w14:textId="77777777" w:rsidR="006961CC" w:rsidRPr="006961CC" w:rsidRDefault="006961CC" w:rsidP="006961CC">
      <w:pPr>
        <w:spacing w:after="0" w:line="240" w:lineRule="auto"/>
        <w:textAlignment w:val="baseline"/>
        <w:rPr>
          <w:rFonts w:ascii="var(--ricos-font-family,unset)" w:eastAsia="Times New Roman" w:hAnsi="var(--ricos-font-family,unset)" w:cs="Open Sans"/>
          <w:color w:val="0C3C60"/>
          <w:kern w:val="0"/>
          <w:sz w:val="24"/>
          <w:szCs w:val="24"/>
          <w14:ligatures w14:val="none"/>
        </w:rPr>
      </w:pPr>
      <w:r w:rsidRPr="006961CC">
        <w:rPr>
          <w:rFonts w:ascii="var(--ricos-font-family,unset)" w:eastAsia="Times New Roman" w:hAnsi="var(--ricos-font-family,unset)" w:cs="Open Sans"/>
          <w:color w:val="0C3C60"/>
          <w:kern w:val="0"/>
          <w:sz w:val="24"/>
          <w:szCs w:val="24"/>
          <w:bdr w:val="none" w:sz="0" w:space="0" w:color="auto" w:frame="1"/>
          <w14:ligatures w14:val="none"/>
        </w:rPr>
        <w:t xml:space="preserve">Think about that. U.S. investors were expecting the best 10-year period for the S&amp;P </w:t>
      </w:r>
      <w:r w:rsidRPr="006961CC">
        <w:rPr>
          <w:rFonts w:ascii="var(--ricos-font-family,unset)" w:eastAsia="Times New Roman" w:hAnsi="var(--ricos-font-family,unset)" w:cs="Open Sans"/>
          <w:i/>
          <w:iCs/>
          <w:color w:val="0C3C60"/>
          <w:kern w:val="0"/>
          <w:sz w:val="24"/>
          <w:szCs w:val="24"/>
          <w:bdr w:val="none" w:sz="0" w:space="0" w:color="auto" w:frame="1"/>
          <w14:ligatures w14:val="none"/>
        </w:rPr>
        <w:t xml:space="preserve">ever (note: </w:t>
      </w:r>
      <w:r w:rsidRPr="006961CC">
        <w:rPr>
          <w:rFonts w:ascii="var(--ricos-font-family,unset)" w:eastAsia="Times New Roman" w:hAnsi="var(--ricos-font-family,unset)" w:cs="Open Sans"/>
          <w:color w:val="0C3C60"/>
          <w:kern w:val="0"/>
          <w:sz w:val="24"/>
          <w:szCs w:val="24"/>
          <w:bdr w:val="none" w:sz="0" w:space="0" w:color="auto" w:frame="1"/>
          <w14:ligatures w14:val="none"/>
        </w:rPr>
        <w:t xml:space="preserve">According to </w:t>
      </w:r>
      <w:hyperlink r:id="rId10" w:tgtFrame="_blank" w:history="1">
        <w:r w:rsidRPr="006961CC">
          <w:rPr>
            <w:rFonts w:ascii="var(--ricos-font-family,unset)" w:eastAsia="Times New Roman" w:hAnsi="var(--ricos-font-family,unset)" w:cs="Open Sans"/>
            <w:color w:val="0C3C60"/>
            <w:kern w:val="0"/>
            <w:sz w:val="24"/>
            <w:szCs w:val="24"/>
            <w:u w:val="single"/>
            <w:bdr w:val="none" w:sz="0" w:space="0" w:color="auto" w:frame="1"/>
            <w14:ligatures w14:val="none"/>
          </w:rPr>
          <w:t>fourpillarfreedom.com,</w:t>
        </w:r>
      </w:hyperlink>
      <w:r w:rsidRPr="006961CC">
        <w:rPr>
          <w:rFonts w:ascii="var(--ricos-font-family,unset)" w:eastAsia="Times New Roman" w:hAnsi="var(--ricos-font-family,unset)" w:cs="Open Sans"/>
          <w:color w:val="0C3C60"/>
          <w:kern w:val="0"/>
          <w:sz w:val="24"/>
          <w:szCs w:val="24"/>
          <w:bdr w:val="none" w:sz="0" w:space="0" w:color="auto" w:frame="1"/>
          <w14:ligatures w14:val="none"/>
        </w:rPr>
        <w:t xml:space="preserve"> the best 10-year period for the S&amp;P 500 was 17.9% between 1949-1958). </w:t>
      </w:r>
    </w:p>
    <w:p w14:paraId="3796D68B" w14:textId="77777777" w:rsidR="006961CC" w:rsidRPr="006961CC" w:rsidRDefault="006961CC" w:rsidP="006961CC">
      <w:pPr>
        <w:spacing w:after="0" w:line="240" w:lineRule="auto"/>
        <w:textAlignment w:val="baseline"/>
        <w:rPr>
          <w:rFonts w:ascii="var(--ricos-font-family,unset)" w:eastAsia="Times New Roman" w:hAnsi="var(--ricos-font-family,unset)" w:cs="Open Sans"/>
          <w:color w:val="0C3C60"/>
          <w:kern w:val="0"/>
          <w:sz w:val="24"/>
          <w:szCs w:val="24"/>
          <w14:ligatures w14:val="none"/>
        </w:rPr>
      </w:pPr>
      <w:r w:rsidRPr="006961CC">
        <w:rPr>
          <w:rFonts w:ascii="var(--ricos-font-family,unset)" w:eastAsia="Times New Roman" w:hAnsi="var(--ricos-font-family,unset)" w:cs="Open Sans"/>
          <w:color w:val="0C3C60"/>
          <w:kern w:val="0"/>
          <w:sz w:val="24"/>
          <w:szCs w:val="24"/>
          <w:bdr w:val="none" w:sz="0" w:space="0" w:color="auto" w:frame="1"/>
          <w14:ligatures w14:val="none"/>
        </w:rPr>
        <w:br/>
      </w:r>
    </w:p>
    <w:p w14:paraId="30B16511" w14:textId="77777777" w:rsidR="006961CC" w:rsidRPr="006961CC" w:rsidRDefault="006961CC" w:rsidP="006961CC">
      <w:pPr>
        <w:spacing w:after="0" w:line="240" w:lineRule="auto"/>
        <w:textAlignment w:val="baseline"/>
        <w:rPr>
          <w:rFonts w:ascii="var(--ricos-font-family,unset)" w:eastAsia="Times New Roman" w:hAnsi="var(--ricos-font-family,unset)" w:cs="Open Sans"/>
          <w:color w:val="0C3C60"/>
          <w:kern w:val="0"/>
          <w:sz w:val="24"/>
          <w:szCs w:val="24"/>
          <w14:ligatures w14:val="none"/>
        </w:rPr>
      </w:pPr>
      <w:r w:rsidRPr="006961CC">
        <w:rPr>
          <w:rFonts w:ascii="var(--ricos-font-family,unset)" w:eastAsia="Times New Roman" w:hAnsi="var(--ricos-font-family,unset)" w:cs="Open Sans"/>
          <w:color w:val="0C3C60"/>
          <w:kern w:val="0"/>
          <w:sz w:val="24"/>
          <w:szCs w:val="24"/>
          <w:bdr w:val="none" w:sz="0" w:space="0" w:color="auto" w:frame="1"/>
          <w14:ligatures w14:val="none"/>
        </w:rPr>
        <w:t xml:space="preserve">The humbling experience of 2022 flushes out rampant speculation, delusional return expectations, and reckless allocation decisions that were all too common in 2021. </w:t>
      </w:r>
    </w:p>
    <w:p w14:paraId="207F1D76" w14:textId="77777777" w:rsidR="006961CC" w:rsidRPr="006961CC" w:rsidRDefault="006961CC" w:rsidP="006961CC">
      <w:pPr>
        <w:spacing w:after="0" w:line="240" w:lineRule="auto"/>
        <w:textAlignment w:val="baseline"/>
        <w:rPr>
          <w:rFonts w:ascii="var(--ricos-font-family,unset)" w:eastAsia="Times New Roman" w:hAnsi="var(--ricos-font-family,unset)" w:cs="Open Sans"/>
          <w:color w:val="0C3C60"/>
          <w:kern w:val="0"/>
          <w:sz w:val="24"/>
          <w:szCs w:val="24"/>
          <w14:ligatures w14:val="none"/>
        </w:rPr>
      </w:pPr>
      <w:r w:rsidRPr="006961CC">
        <w:rPr>
          <w:rFonts w:ascii="var(--ricos-font-family,unset)" w:eastAsia="Times New Roman" w:hAnsi="var(--ricos-font-family,unset)" w:cs="Open Sans"/>
          <w:color w:val="0C3C60"/>
          <w:kern w:val="0"/>
          <w:sz w:val="24"/>
          <w:szCs w:val="24"/>
          <w:bdr w:val="none" w:sz="0" w:space="0" w:color="auto" w:frame="1"/>
          <w14:ligatures w14:val="none"/>
        </w:rPr>
        <w:br/>
      </w:r>
    </w:p>
    <w:p w14:paraId="4799FB01" w14:textId="77777777" w:rsidR="006961CC" w:rsidRPr="006961CC" w:rsidRDefault="006961CC" w:rsidP="006961CC">
      <w:pPr>
        <w:spacing w:after="0" w:line="240" w:lineRule="auto"/>
        <w:textAlignment w:val="baseline"/>
        <w:rPr>
          <w:rFonts w:ascii="var(--ricos-font-family,unset)" w:eastAsia="Times New Roman" w:hAnsi="var(--ricos-font-family,unset)" w:cs="Open Sans"/>
          <w:color w:val="0C3C60"/>
          <w:kern w:val="0"/>
          <w:sz w:val="24"/>
          <w:szCs w:val="24"/>
          <w14:ligatures w14:val="none"/>
        </w:rPr>
      </w:pPr>
      <w:r w:rsidRPr="006961CC">
        <w:rPr>
          <w:rFonts w:ascii="var(--ricos-font-family,unset)" w:eastAsia="Times New Roman" w:hAnsi="var(--ricos-font-family,unset)" w:cs="Open Sans"/>
          <w:b/>
          <w:bCs/>
          <w:color w:val="0C3C60"/>
          <w:kern w:val="0"/>
          <w:sz w:val="24"/>
          <w:szCs w:val="24"/>
          <w:u w:val="single"/>
          <w:bdr w:val="none" w:sz="0" w:space="0" w:color="auto" w:frame="1"/>
          <w14:ligatures w14:val="none"/>
        </w:rPr>
        <w:t>Dark Days Potentially Lead to Better Days</w:t>
      </w:r>
    </w:p>
    <w:p w14:paraId="793F259C" w14:textId="77777777" w:rsidR="006961CC" w:rsidRPr="006961CC" w:rsidRDefault="006961CC" w:rsidP="006961CC">
      <w:pPr>
        <w:spacing w:after="0" w:line="240" w:lineRule="auto"/>
        <w:textAlignment w:val="baseline"/>
        <w:rPr>
          <w:rFonts w:ascii="var(--ricos-font-family,unset)" w:eastAsia="Times New Roman" w:hAnsi="var(--ricos-font-family,unset)" w:cs="Open Sans"/>
          <w:color w:val="0C3C60"/>
          <w:kern w:val="0"/>
          <w:sz w:val="24"/>
          <w:szCs w:val="24"/>
          <w14:ligatures w14:val="none"/>
        </w:rPr>
      </w:pPr>
      <w:r w:rsidRPr="006961CC">
        <w:rPr>
          <w:rFonts w:ascii="var(--ricos-font-family,unset)" w:eastAsia="Times New Roman" w:hAnsi="var(--ricos-font-family,unset)" w:cs="Open Sans"/>
          <w:color w:val="0C3C60"/>
          <w:kern w:val="0"/>
          <w:sz w:val="24"/>
          <w:szCs w:val="24"/>
          <w:bdr w:val="none" w:sz="0" w:space="0" w:color="auto" w:frame="1"/>
          <w14:ligatures w14:val="none"/>
        </w:rPr>
        <w:br/>
      </w:r>
    </w:p>
    <w:p w14:paraId="0692C01F" w14:textId="77777777" w:rsidR="006961CC" w:rsidRPr="006961CC" w:rsidRDefault="006961CC" w:rsidP="006961CC">
      <w:pPr>
        <w:spacing w:after="0" w:line="240" w:lineRule="auto"/>
        <w:textAlignment w:val="baseline"/>
        <w:rPr>
          <w:rFonts w:ascii="var(--ricos-font-family,unset)" w:eastAsia="Times New Roman" w:hAnsi="var(--ricos-font-family,unset)" w:cs="Open Sans"/>
          <w:color w:val="0C3C60"/>
          <w:kern w:val="0"/>
          <w:sz w:val="24"/>
          <w:szCs w:val="24"/>
          <w14:ligatures w14:val="none"/>
        </w:rPr>
      </w:pPr>
      <w:r w:rsidRPr="006961CC">
        <w:rPr>
          <w:rFonts w:ascii="var(--ricos-font-family,unset)" w:eastAsia="Times New Roman" w:hAnsi="var(--ricos-font-family,unset)" w:cs="Open Sans"/>
          <w:color w:val="0C3C60"/>
          <w:kern w:val="0"/>
          <w:sz w:val="24"/>
          <w:szCs w:val="24"/>
          <w:bdr w:val="none" w:sz="0" w:space="0" w:color="auto" w:frame="1"/>
          <w14:ligatures w14:val="none"/>
        </w:rPr>
        <w:t xml:space="preserve">High returns today can lead to lower returns tomorrow. </w:t>
      </w:r>
    </w:p>
    <w:p w14:paraId="46E10ED9" w14:textId="77777777" w:rsidR="006961CC" w:rsidRPr="006961CC" w:rsidRDefault="006961CC" w:rsidP="006961CC">
      <w:pPr>
        <w:spacing w:after="0" w:line="240" w:lineRule="auto"/>
        <w:textAlignment w:val="baseline"/>
        <w:rPr>
          <w:rFonts w:ascii="var(--ricos-font-family,unset)" w:eastAsia="Times New Roman" w:hAnsi="var(--ricos-font-family,unset)" w:cs="Open Sans"/>
          <w:color w:val="0C3C60"/>
          <w:kern w:val="0"/>
          <w:sz w:val="24"/>
          <w:szCs w:val="24"/>
          <w14:ligatures w14:val="none"/>
        </w:rPr>
      </w:pPr>
      <w:r w:rsidRPr="006961CC">
        <w:rPr>
          <w:rFonts w:ascii="var(--ricos-font-family,unset)" w:eastAsia="Times New Roman" w:hAnsi="var(--ricos-font-family,unset)" w:cs="Open Sans"/>
          <w:color w:val="0C3C60"/>
          <w:kern w:val="0"/>
          <w:sz w:val="24"/>
          <w:szCs w:val="24"/>
          <w:bdr w:val="none" w:sz="0" w:space="0" w:color="auto" w:frame="1"/>
          <w14:ligatures w14:val="none"/>
        </w:rPr>
        <w:br/>
      </w:r>
    </w:p>
    <w:p w14:paraId="43036D67" w14:textId="77777777" w:rsidR="006961CC" w:rsidRPr="006961CC" w:rsidRDefault="006961CC" w:rsidP="006961CC">
      <w:pPr>
        <w:spacing w:after="0" w:line="240" w:lineRule="auto"/>
        <w:textAlignment w:val="baseline"/>
        <w:rPr>
          <w:rFonts w:ascii="var(--ricos-font-family,unset)" w:eastAsia="Times New Roman" w:hAnsi="var(--ricos-font-family,unset)" w:cs="Open Sans"/>
          <w:color w:val="0C3C60"/>
          <w:kern w:val="0"/>
          <w:sz w:val="24"/>
          <w:szCs w:val="24"/>
          <w14:ligatures w14:val="none"/>
        </w:rPr>
      </w:pPr>
      <w:r w:rsidRPr="006961CC">
        <w:rPr>
          <w:rFonts w:ascii="var(--ricos-font-family,unset)" w:eastAsia="Times New Roman" w:hAnsi="var(--ricos-font-family,unset)" w:cs="Open Sans"/>
          <w:color w:val="0C3C60"/>
          <w:kern w:val="0"/>
          <w:sz w:val="24"/>
          <w:szCs w:val="24"/>
          <w:bdr w:val="none" w:sz="0" w:space="0" w:color="auto" w:frame="1"/>
          <w14:ligatures w14:val="none"/>
        </w:rPr>
        <w:t xml:space="preserve">Poor returns today can lead to better returns tomorrow. </w:t>
      </w:r>
    </w:p>
    <w:p w14:paraId="7588E8B3" w14:textId="77777777" w:rsidR="006961CC" w:rsidRPr="006961CC" w:rsidRDefault="006961CC" w:rsidP="006961CC">
      <w:pPr>
        <w:spacing w:after="0" w:line="240" w:lineRule="auto"/>
        <w:textAlignment w:val="baseline"/>
        <w:rPr>
          <w:rFonts w:ascii="var(--ricos-font-family,unset)" w:eastAsia="Times New Roman" w:hAnsi="var(--ricos-font-family,unset)" w:cs="Open Sans"/>
          <w:color w:val="0C3C60"/>
          <w:kern w:val="0"/>
          <w:sz w:val="24"/>
          <w:szCs w:val="24"/>
          <w14:ligatures w14:val="none"/>
        </w:rPr>
      </w:pPr>
      <w:r w:rsidRPr="006961CC">
        <w:rPr>
          <w:rFonts w:ascii="var(--ricos-font-family,unset)" w:eastAsia="Times New Roman" w:hAnsi="var(--ricos-font-family,unset)" w:cs="Open Sans"/>
          <w:color w:val="0C3C60"/>
          <w:kern w:val="0"/>
          <w:sz w:val="24"/>
          <w:szCs w:val="24"/>
          <w:bdr w:val="none" w:sz="0" w:space="0" w:color="auto" w:frame="1"/>
          <w14:ligatures w14:val="none"/>
        </w:rPr>
        <w:br/>
      </w:r>
    </w:p>
    <w:p w14:paraId="20540487" w14:textId="77777777" w:rsidR="006961CC" w:rsidRPr="006961CC" w:rsidRDefault="006961CC" w:rsidP="006961CC">
      <w:pPr>
        <w:spacing w:after="0" w:line="240" w:lineRule="auto"/>
        <w:textAlignment w:val="baseline"/>
        <w:rPr>
          <w:rFonts w:ascii="var(--ricos-font-family,unset)" w:eastAsia="Times New Roman" w:hAnsi="var(--ricos-font-family,unset)" w:cs="Open Sans"/>
          <w:color w:val="0C3C60"/>
          <w:kern w:val="0"/>
          <w:sz w:val="24"/>
          <w:szCs w:val="24"/>
          <w14:ligatures w14:val="none"/>
        </w:rPr>
      </w:pPr>
      <w:r w:rsidRPr="006961CC">
        <w:rPr>
          <w:rFonts w:ascii="var(--ricos-font-family,unset)" w:eastAsia="Times New Roman" w:hAnsi="var(--ricos-font-family,unset)" w:cs="Open Sans"/>
          <w:color w:val="0C3C60"/>
          <w:kern w:val="0"/>
          <w:sz w:val="24"/>
          <w:szCs w:val="24"/>
          <w:bdr w:val="none" w:sz="0" w:space="0" w:color="auto" w:frame="1"/>
          <w14:ligatures w14:val="none"/>
        </w:rPr>
        <w:lastRenderedPageBreak/>
        <w:t>The below graph outlines the S&amp;P 500's worst starts through 198 trading days (since 1928) and the price return for the next calendar year.</w:t>
      </w:r>
    </w:p>
    <w:p w14:paraId="523E7F4A" w14:textId="77777777" w:rsidR="006961CC" w:rsidRPr="006961CC" w:rsidRDefault="006961CC" w:rsidP="006961CC">
      <w:pPr>
        <w:spacing w:after="0" w:line="240" w:lineRule="auto"/>
        <w:textAlignment w:val="baseline"/>
        <w:rPr>
          <w:rFonts w:ascii="var(--ricos-font-family,unset)" w:eastAsia="Times New Roman" w:hAnsi="var(--ricos-font-family,unset)" w:cs="Open Sans"/>
          <w:color w:val="0C3C60"/>
          <w:kern w:val="0"/>
          <w:sz w:val="24"/>
          <w:szCs w:val="24"/>
          <w14:ligatures w14:val="none"/>
        </w:rPr>
      </w:pPr>
      <w:r w:rsidRPr="006961CC">
        <w:rPr>
          <w:rFonts w:ascii="var(--ricos-font-family,unset)" w:eastAsia="Times New Roman" w:hAnsi="var(--ricos-font-family,unset)" w:cs="Open Sans"/>
          <w:color w:val="0C3C60"/>
          <w:kern w:val="0"/>
          <w:sz w:val="24"/>
          <w:szCs w:val="24"/>
          <w:bdr w:val="none" w:sz="0" w:space="0" w:color="auto" w:frame="1"/>
          <w14:ligatures w14:val="none"/>
        </w:rPr>
        <w:br/>
      </w:r>
    </w:p>
    <w:p w14:paraId="42A62854" w14:textId="0FF8657C" w:rsidR="006961CC" w:rsidRPr="006961CC" w:rsidRDefault="006961CC" w:rsidP="006961CC">
      <w:pPr>
        <w:spacing w:line="240" w:lineRule="auto"/>
        <w:textAlignment w:val="baseline"/>
        <w:rPr>
          <w:rFonts w:ascii="var(--ricos-font-family,unset)" w:eastAsia="Times New Roman" w:hAnsi="var(--ricos-font-family,unset)" w:cs="Open Sans"/>
          <w:color w:val="0C3C60"/>
          <w:kern w:val="0"/>
          <w:sz w:val="24"/>
          <w:szCs w:val="24"/>
          <w14:ligatures w14:val="none"/>
        </w:rPr>
      </w:pPr>
      <w:r w:rsidRPr="006961CC">
        <w:rPr>
          <w:rFonts w:ascii="var(--ricos-font-family,unset)" w:eastAsia="Times New Roman" w:hAnsi="var(--ricos-font-family,unset)" w:cs="Open Sans"/>
          <w:noProof/>
          <w:color w:val="0C3C60"/>
          <w:kern w:val="0"/>
          <w:sz w:val="24"/>
          <w:szCs w:val="24"/>
          <w14:ligatures w14:val="none"/>
        </w:rPr>
        <w:drawing>
          <wp:inline distT="0" distB="0" distL="0" distR="0" wp14:anchorId="4841787B" wp14:editId="710961C3">
            <wp:extent cx="5943600" cy="5304790"/>
            <wp:effectExtent l="0" t="0" r="0" b="0"/>
            <wp:docPr id="1963198200" name="Picture 1" descr="A screenshot of a graph&#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3198200" name="Picture 1" descr="A screenshot of a graph&#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5304790"/>
                    </a:xfrm>
                    <a:prstGeom prst="rect">
                      <a:avLst/>
                    </a:prstGeom>
                    <a:noFill/>
                    <a:ln>
                      <a:noFill/>
                    </a:ln>
                  </pic:spPr>
                </pic:pic>
              </a:graphicData>
            </a:graphic>
          </wp:inline>
        </w:drawing>
      </w:r>
    </w:p>
    <w:p w14:paraId="7B65EE50" w14:textId="77777777" w:rsidR="006961CC" w:rsidRPr="006961CC" w:rsidRDefault="006961CC" w:rsidP="006961CC">
      <w:pPr>
        <w:spacing w:after="0" w:line="240" w:lineRule="auto"/>
        <w:textAlignment w:val="baseline"/>
        <w:rPr>
          <w:rFonts w:ascii="var(--ricos-font-family,unset)" w:eastAsia="Times New Roman" w:hAnsi="var(--ricos-font-family,unset)" w:cs="Open Sans"/>
          <w:color w:val="0C3C60"/>
          <w:kern w:val="0"/>
          <w:sz w:val="24"/>
          <w:szCs w:val="24"/>
          <w14:ligatures w14:val="none"/>
        </w:rPr>
      </w:pPr>
      <w:r w:rsidRPr="006961CC">
        <w:rPr>
          <w:rFonts w:ascii="var(--ricos-font-family,unset)" w:eastAsia="Times New Roman" w:hAnsi="var(--ricos-font-family,unset)" w:cs="Open Sans"/>
          <w:color w:val="0C3C60"/>
          <w:kern w:val="0"/>
          <w:sz w:val="24"/>
          <w:szCs w:val="24"/>
          <w:bdr w:val="none" w:sz="0" w:space="0" w:color="auto" w:frame="1"/>
          <w14:ligatures w14:val="none"/>
        </w:rPr>
        <w:t>Source: The Compound, @charliebilello on Twitter</w:t>
      </w:r>
    </w:p>
    <w:p w14:paraId="10745E10" w14:textId="77777777" w:rsidR="006961CC" w:rsidRPr="006961CC" w:rsidRDefault="006961CC" w:rsidP="006961CC">
      <w:pPr>
        <w:spacing w:after="0" w:line="240" w:lineRule="auto"/>
        <w:textAlignment w:val="baseline"/>
        <w:rPr>
          <w:rFonts w:ascii="var(--ricos-font-family,unset)" w:eastAsia="Times New Roman" w:hAnsi="var(--ricos-font-family,unset)" w:cs="Open Sans"/>
          <w:color w:val="0C3C60"/>
          <w:kern w:val="0"/>
          <w:sz w:val="24"/>
          <w:szCs w:val="24"/>
          <w14:ligatures w14:val="none"/>
        </w:rPr>
      </w:pPr>
      <w:r w:rsidRPr="006961CC">
        <w:rPr>
          <w:rFonts w:ascii="var(--ricos-font-family,unset)" w:eastAsia="Times New Roman" w:hAnsi="var(--ricos-font-family,unset)" w:cs="Open Sans"/>
          <w:color w:val="0C3C60"/>
          <w:kern w:val="0"/>
          <w:sz w:val="24"/>
          <w:szCs w:val="24"/>
          <w:bdr w:val="none" w:sz="0" w:space="0" w:color="auto" w:frame="1"/>
          <w14:ligatures w14:val="none"/>
        </w:rPr>
        <w:br/>
      </w:r>
    </w:p>
    <w:p w14:paraId="5B494DF9" w14:textId="77777777" w:rsidR="006961CC" w:rsidRPr="006961CC" w:rsidRDefault="006961CC" w:rsidP="006961CC">
      <w:pPr>
        <w:spacing w:after="0" w:line="240" w:lineRule="auto"/>
        <w:textAlignment w:val="baseline"/>
        <w:rPr>
          <w:rFonts w:ascii="var(--ricos-font-family,unset)" w:eastAsia="Times New Roman" w:hAnsi="var(--ricos-font-family,unset)" w:cs="Open Sans"/>
          <w:color w:val="0C3C60"/>
          <w:kern w:val="0"/>
          <w:sz w:val="24"/>
          <w:szCs w:val="24"/>
          <w14:ligatures w14:val="none"/>
        </w:rPr>
      </w:pPr>
      <w:r w:rsidRPr="006961CC">
        <w:rPr>
          <w:rFonts w:ascii="var(--ricos-font-family,unset)" w:eastAsia="Times New Roman" w:hAnsi="var(--ricos-font-family,unset)" w:cs="Open Sans"/>
          <w:i/>
          <w:iCs/>
          <w:color w:val="0C3C60"/>
          <w:kern w:val="0"/>
          <w:sz w:val="24"/>
          <w:szCs w:val="24"/>
          <w:bdr w:val="none" w:sz="0" w:space="0" w:color="auto" w:frame="1"/>
          <w14:ligatures w14:val="none"/>
        </w:rPr>
        <w:t xml:space="preserve">The above graph shows 2022 (blue) is the sixth worst start for the S&amp;P 500 since 1928. There are exceptions, but empirical evidence would suggest it's not uncommon for difficult years to be followed by positive return years. </w:t>
      </w:r>
    </w:p>
    <w:p w14:paraId="26413235" w14:textId="77777777" w:rsidR="006961CC" w:rsidRPr="006961CC" w:rsidRDefault="006961CC" w:rsidP="006961CC">
      <w:pPr>
        <w:spacing w:after="0" w:line="240" w:lineRule="auto"/>
        <w:textAlignment w:val="baseline"/>
        <w:rPr>
          <w:rFonts w:ascii="var(--ricos-font-family,unset)" w:eastAsia="Times New Roman" w:hAnsi="var(--ricos-font-family,unset)" w:cs="Open Sans"/>
          <w:color w:val="0C3C60"/>
          <w:kern w:val="0"/>
          <w:sz w:val="24"/>
          <w:szCs w:val="24"/>
          <w14:ligatures w14:val="none"/>
        </w:rPr>
      </w:pPr>
      <w:r w:rsidRPr="006961CC">
        <w:rPr>
          <w:rFonts w:ascii="var(--ricos-font-family,unset)" w:eastAsia="Times New Roman" w:hAnsi="var(--ricos-font-family,unset)" w:cs="Open Sans"/>
          <w:color w:val="0C3C60"/>
          <w:kern w:val="0"/>
          <w:sz w:val="24"/>
          <w:szCs w:val="24"/>
          <w:bdr w:val="none" w:sz="0" w:space="0" w:color="auto" w:frame="1"/>
          <w14:ligatures w14:val="none"/>
        </w:rPr>
        <w:br/>
      </w:r>
    </w:p>
    <w:p w14:paraId="2E2FF28C" w14:textId="77777777" w:rsidR="006961CC" w:rsidRPr="006961CC" w:rsidRDefault="006961CC" w:rsidP="006961CC">
      <w:pPr>
        <w:spacing w:after="0" w:line="240" w:lineRule="auto"/>
        <w:textAlignment w:val="baseline"/>
        <w:rPr>
          <w:rFonts w:ascii="var(--ricos-font-family,unset)" w:eastAsia="Times New Roman" w:hAnsi="var(--ricos-font-family,unset)" w:cs="Open Sans"/>
          <w:color w:val="0C3C60"/>
          <w:kern w:val="0"/>
          <w:sz w:val="24"/>
          <w:szCs w:val="24"/>
          <w14:ligatures w14:val="none"/>
        </w:rPr>
      </w:pPr>
      <w:r w:rsidRPr="006961CC">
        <w:rPr>
          <w:rFonts w:ascii="var(--ricos-font-family,unset)" w:eastAsia="Times New Roman" w:hAnsi="var(--ricos-font-family,unset)" w:cs="Open Sans"/>
          <w:color w:val="0C3C60"/>
          <w:kern w:val="0"/>
          <w:sz w:val="24"/>
          <w:szCs w:val="24"/>
          <w:bdr w:val="none" w:sz="0" w:space="0" w:color="auto" w:frame="1"/>
          <w14:ligatures w14:val="none"/>
        </w:rPr>
        <w:t xml:space="preserve">For those living in the dungeon of despair, it's okay to be bearish. It's not okay to stay bearish. Be able to change your mind when the facts change. </w:t>
      </w:r>
    </w:p>
    <w:p w14:paraId="0078AFCB" w14:textId="77777777" w:rsidR="006961CC" w:rsidRPr="006961CC" w:rsidRDefault="006961CC" w:rsidP="006961CC">
      <w:pPr>
        <w:spacing w:after="0" w:line="240" w:lineRule="auto"/>
        <w:textAlignment w:val="baseline"/>
        <w:rPr>
          <w:rFonts w:ascii="var(--ricos-font-family,unset)" w:eastAsia="Times New Roman" w:hAnsi="var(--ricos-font-family,unset)" w:cs="Open Sans"/>
          <w:color w:val="0C3C60"/>
          <w:kern w:val="0"/>
          <w:sz w:val="24"/>
          <w:szCs w:val="24"/>
          <w14:ligatures w14:val="none"/>
        </w:rPr>
      </w:pPr>
      <w:r w:rsidRPr="006961CC">
        <w:rPr>
          <w:rFonts w:ascii="var(--ricos-font-family,unset)" w:eastAsia="Times New Roman" w:hAnsi="var(--ricos-font-family,unset)" w:cs="Open Sans"/>
          <w:color w:val="0C3C60"/>
          <w:kern w:val="0"/>
          <w:sz w:val="24"/>
          <w:szCs w:val="24"/>
          <w:bdr w:val="none" w:sz="0" w:space="0" w:color="auto" w:frame="1"/>
          <w14:ligatures w14:val="none"/>
        </w:rPr>
        <w:lastRenderedPageBreak/>
        <w:br/>
      </w:r>
    </w:p>
    <w:p w14:paraId="30FCA470" w14:textId="77777777" w:rsidR="006961CC" w:rsidRPr="006961CC" w:rsidRDefault="006961CC" w:rsidP="006961CC">
      <w:pPr>
        <w:spacing w:after="0" w:line="240" w:lineRule="auto"/>
        <w:textAlignment w:val="baseline"/>
        <w:rPr>
          <w:rFonts w:ascii="var(--ricos-font-family,unset)" w:eastAsia="Times New Roman" w:hAnsi="var(--ricos-font-family,unset)" w:cs="Open Sans"/>
          <w:color w:val="0C3C60"/>
          <w:kern w:val="0"/>
          <w:sz w:val="24"/>
          <w:szCs w:val="24"/>
          <w14:ligatures w14:val="none"/>
        </w:rPr>
      </w:pPr>
      <w:r w:rsidRPr="006961CC">
        <w:rPr>
          <w:rFonts w:ascii="var(--ricos-font-family,unset)" w:eastAsia="Times New Roman" w:hAnsi="var(--ricos-font-family,unset)" w:cs="Open Sans"/>
          <w:color w:val="0C3C60"/>
          <w:kern w:val="0"/>
          <w:sz w:val="24"/>
          <w:szCs w:val="24"/>
          <w:bdr w:val="none" w:sz="0" w:space="0" w:color="auto" w:frame="1"/>
          <w14:ligatures w14:val="none"/>
        </w:rPr>
        <w:t>There is no "</w:t>
      </w:r>
      <w:hyperlink r:id="rId12" w:tgtFrame="_blank" w:history="1">
        <w:r w:rsidRPr="006961CC">
          <w:rPr>
            <w:rFonts w:ascii="var(--ricos-font-family,unset)" w:eastAsia="Times New Roman" w:hAnsi="var(--ricos-font-family,unset)" w:cs="Open Sans"/>
            <w:color w:val="0000FF"/>
            <w:kern w:val="0"/>
            <w:sz w:val="24"/>
            <w:szCs w:val="24"/>
            <w:u w:val="single"/>
            <w:bdr w:val="none" w:sz="0" w:space="0" w:color="auto" w:frame="1"/>
            <w14:ligatures w14:val="none"/>
          </w:rPr>
          <w:t>All-Clear</w:t>
        </w:r>
      </w:hyperlink>
      <w:r w:rsidRPr="006961CC">
        <w:rPr>
          <w:rFonts w:ascii="var(--ricos-font-family,unset)" w:eastAsia="Times New Roman" w:hAnsi="var(--ricos-font-family,unset)" w:cs="Open Sans"/>
          <w:color w:val="0C3C60"/>
          <w:kern w:val="0"/>
          <w:sz w:val="24"/>
          <w:szCs w:val="24"/>
          <w:bdr w:val="none" w:sz="0" w:space="0" w:color="auto" w:frame="1"/>
          <w14:ligatures w14:val="none"/>
        </w:rPr>
        <w:t xml:space="preserve">" signal that indicates a market bottom. </w:t>
      </w:r>
    </w:p>
    <w:p w14:paraId="673D1E2D" w14:textId="77777777" w:rsidR="006961CC" w:rsidRPr="006961CC" w:rsidRDefault="006961CC" w:rsidP="006961CC">
      <w:pPr>
        <w:spacing w:after="0" w:line="240" w:lineRule="auto"/>
        <w:textAlignment w:val="baseline"/>
        <w:rPr>
          <w:rFonts w:ascii="var(--ricos-font-family,unset)" w:eastAsia="Times New Roman" w:hAnsi="var(--ricos-font-family,unset)" w:cs="Open Sans"/>
          <w:color w:val="0C3C60"/>
          <w:kern w:val="0"/>
          <w:sz w:val="24"/>
          <w:szCs w:val="24"/>
          <w14:ligatures w14:val="none"/>
        </w:rPr>
      </w:pPr>
      <w:r w:rsidRPr="006961CC">
        <w:rPr>
          <w:rFonts w:ascii="var(--ricos-font-family,unset)" w:eastAsia="Times New Roman" w:hAnsi="var(--ricos-font-family,unset)" w:cs="Open Sans"/>
          <w:color w:val="0C3C60"/>
          <w:kern w:val="0"/>
          <w:sz w:val="24"/>
          <w:szCs w:val="24"/>
          <w:bdr w:val="none" w:sz="0" w:space="0" w:color="auto" w:frame="1"/>
          <w14:ligatures w14:val="none"/>
        </w:rPr>
        <w:br/>
      </w:r>
    </w:p>
    <w:p w14:paraId="2EBB8040" w14:textId="77777777" w:rsidR="006961CC" w:rsidRPr="006961CC" w:rsidRDefault="006961CC" w:rsidP="006961CC">
      <w:pPr>
        <w:spacing w:after="0" w:line="240" w:lineRule="auto"/>
        <w:textAlignment w:val="baseline"/>
        <w:rPr>
          <w:rFonts w:ascii="var(--ricos-font-family,unset)" w:eastAsia="Times New Roman" w:hAnsi="var(--ricos-font-family,unset)" w:cs="Open Sans"/>
          <w:color w:val="0C3C60"/>
          <w:kern w:val="0"/>
          <w:sz w:val="24"/>
          <w:szCs w:val="24"/>
          <w14:ligatures w14:val="none"/>
        </w:rPr>
      </w:pPr>
      <w:r w:rsidRPr="006961CC">
        <w:rPr>
          <w:rFonts w:ascii="var(--ricos-font-family,unset)" w:eastAsia="Times New Roman" w:hAnsi="var(--ricos-font-family,unset)" w:cs="Open Sans"/>
          <w:color w:val="0C3C60"/>
          <w:kern w:val="0"/>
          <w:sz w:val="24"/>
          <w:szCs w:val="24"/>
          <w:bdr w:val="none" w:sz="0" w:space="0" w:color="auto" w:frame="1"/>
          <w14:ligatures w14:val="none"/>
        </w:rPr>
        <w:t>Stock prices often turn when it feels the worst or things get slightly less bad.</w:t>
      </w:r>
    </w:p>
    <w:p w14:paraId="6A33D597" w14:textId="77777777" w:rsidR="006961CC" w:rsidRPr="006961CC" w:rsidRDefault="006961CC" w:rsidP="006961CC">
      <w:pPr>
        <w:spacing w:after="0" w:line="240" w:lineRule="auto"/>
        <w:textAlignment w:val="baseline"/>
        <w:rPr>
          <w:rFonts w:ascii="var(--ricos-font-family,unset)" w:eastAsia="Times New Roman" w:hAnsi="var(--ricos-font-family,unset)" w:cs="Open Sans"/>
          <w:color w:val="0C3C60"/>
          <w:kern w:val="0"/>
          <w:sz w:val="24"/>
          <w:szCs w:val="24"/>
          <w14:ligatures w14:val="none"/>
        </w:rPr>
      </w:pPr>
      <w:r w:rsidRPr="006961CC">
        <w:rPr>
          <w:rFonts w:ascii="var(--ricos-font-family,unset)" w:eastAsia="Times New Roman" w:hAnsi="var(--ricos-font-family,unset)" w:cs="Open Sans"/>
          <w:color w:val="0C3C60"/>
          <w:kern w:val="0"/>
          <w:sz w:val="24"/>
          <w:szCs w:val="24"/>
          <w:bdr w:val="none" w:sz="0" w:space="0" w:color="auto" w:frame="1"/>
          <w14:ligatures w14:val="none"/>
        </w:rPr>
        <w:br/>
      </w:r>
    </w:p>
    <w:p w14:paraId="6195E07D" w14:textId="77777777" w:rsidR="006961CC" w:rsidRPr="006961CC" w:rsidRDefault="006961CC" w:rsidP="006961CC">
      <w:pPr>
        <w:spacing w:after="0" w:line="240" w:lineRule="auto"/>
        <w:textAlignment w:val="baseline"/>
        <w:rPr>
          <w:rFonts w:ascii="var(--ricos-font-family,unset)" w:eastAsia="Times New Roman" w:hAnsi="var(--ricos-font-family,unset)" w:cs="Open Sans"/>
          <w:color w:val="0C3C60"/>
          <w:kern w:val="0"/>
          <w:sz w:val="24"/>
          <w:szCs w:val="24"/>
          <w14:ligatures w14:val="none"/>
        </w:rPr>
      </w:pPr>
      <w:r w:rsidRPr="006961CC">
        <w:rPr>
          <w:rFonts w:ascii="var(--ricos-font-family,unset)" w:eastAsia="Times New Roman" w:hAnsi="var(--ricos-font-family,unset)" w:cs="Open Sans"/>
          <w:color w:val="0C3C60"/>
          <w:kern w:val="0"/>
          <w:sz w:val="24"/>
          <w:szCs w:val="24"/>
          <w:bdr w:val="none" w:sz="0" w:space="0" w:color="auto" w:frame="1"/>
          <w14:ligatures w14:val="none"/>
        </w:rPr>
        <w:t>For more reading/viewing on investing in bear markets, see...</w:t>
      </w:r>
    </w:p>
    <w:p w14:paraId="4DD2050F" w14:textId="77777777" w:rsidR="006961CC" w:rsidRPr="006961CC" w:rsidRDefault="006961CC" w:rsidP="006961CC">
      <w:pPr>
        <w:spacing w:after="0" w:line="240" w:lineRule="auto"/>
        <w:textAlignment w:val="baseline"/>
        <w:rPr>
          <w:rFonts w:ascii="var(--ricos-font-family,unset)" w:eastAsia="Times New Roman" w:hAnsi="var(--ricos-font-family,unset)" w:cs="Open Sans"/>
          <w:color w:val="0C3C60"/>
          <w:kern w:val="0"/>
          <w:sz w:val="24"/>
          <w:szCs w:val="24"/>
          <w14:ligatures w14:val="none"/>
        </w:rPr>
      </w:pPr>
      <w:r w:rsidRPr="006961CC">
        <w:rPr>
          <w:rFonts w:ascii="var(--ricos-font-family,unset)" w:eastAsia="Times New Roman" w:hAnsi="var(--ricos-font-family,unset)" w:cs="Open Sans"/>
          <w:color w:val="0C3C60"/>
          <w:kern w:val="0"/>
          <w:sz w:val="24"/>
          <w:szCs w:val="24"/>
          <w:bdr w:val="none" w:sz="0" w:space="0" w:color="auto" w:frame="1"/>
          <w14:ligatures w14:val="none"/>
        </w:rPr>
        <w:br/>
      </w:r>
    </w:p>
    <w:p w14:paraId="0D18EEA3" w14:textId="77777777" w:rsidR="006961CC" w:rsidRPr="006961CC" w:rsidRDefault="006961CC" w:rsidP="006961CC">
      <w:pPr>
        <w:spacing w:after="0" w:line="240" w:lineRule="auto"/>
        <w:textAlignment w:val="baseline"/>
        <w:rPr>
          <w:rFonts w:ascii="var(--ricos-font-family,unset)" w:eastAsia="Times New Roman" w:hAnsi="var(--ricos-font-family,unset)" w:cs="Open Sans"/>
          <w:color w:val="0C3C60"/>
          <w:kern w:val="0"/>
          <w:sz w:val="24"/>
          <w:szCs w:val="24"/>
          <w14:ligatures w14:val="none"/>
        </w:rPr>
      </w:pPr>
      <w:hyperlink r:id="rId13" w:tgtFrame="_blank" w:history="1">
        <w:r w:rsidRPr="006961CC">
          <w:rPr>
            <w:rFonts w:ascii="var(--ricos-font-family,unset)" w:eastAsia="Times New Roman" w:hAnsi="var(--ricos-font-family,unset)" w:cs="Open Sans"/>
            <w:color w:val="0000FF"/>
            <w:kern w:val="0"/>
            <w:sz w:val="24"/>
            <w:szCs w:val="24"/>
            <w:u w:val="single"/>
            <w:bdr w:val="none" w:sz="0" w:space="0" w:color="auto" w:frame="1"/>
            <w14:ligatures w14:val="none"/>
          </w:rPr>
          <w:t xml:space="preserve">Waiting for the "All-Clear" Investment Signal </w:t>
        </w:r>
      </w:hyperlink>
    </w:p>
    <w:p w14:paraId="1087A30F" w14:textId="77777777" w:rsidR="006961CC" w:rsidRPr="006961CC" w:rsidRDefault="006961CC" w:rsidP="006961CC">
      <w:pPr>
        <w:spacing w:after="0" w:line="240" w:lineRule="auto"/>
        <w:textAlignment w:val="baseline"/>
        <w:rPr>
          <w:rFonts w:ascii="var(--ricos-font-family,unset)" w:eastAsia="Times New Roman" w:hAnsi="var(--ricos-font-family,unset)" w:cs="Open Sans"/>
          <w:color w:val="0C3C60"/>
          <w:kern w:val="0"/>
          <w:sz w:val="24"/>
          <w:szCs w:val="24"/>
          <w14:ligatures w14:val="none"/>
        </w:rPr>
      </w:pPr>
      <w:r w:rsidRPr="006961CC">
        <w:rPr>
          <w:rFonts w:ascii="var(--ricos-font-family,unset)" w:eastAsia="Times New Roman" w:hAnsi="var(--ricos-font-family,unset)" w:cs="Open Sans"/>
          <w:color w:val="0C3C60"/>
          <w:kern w:val="0"/>
          <w:sz w:val="24"/>
          <w:szCs w:val="24"/>
          <w:bdr w:val="none" w:sz="0" w:space="0" w:color="auto" w:frame="1"/>
          <w14:ligatures w14:val="none"/>
        </w:rPr>
        <w:br/>
      </w:r>
    </w:p>
    <w:p w14:paraId="3E8720A2" w14:textId="77777777" w:rsidR="006961CC" w:rsidRPr="006961CC" w:rsidRDefault="006961CC" w:rsidP="006961CC">
      <w:pPr>
        <w:spacing w:after="0" w:line="240" w:lineRule="auto"/>
        <w:textAlignment w:val="baseline"/>
        <w:rPr>
          <w:rFonts w:ascii="var(--ricos-font-family,unset)" w:eastAsia="Times New Roman" w:hAnsi="var(--ricos-font-family,unset)" w:cs="Open Sans"/>
          <w:color w:val="0C3C60"/>
          <w:kern w:val="0"/>
          <w:sz w:val="24"/>
          <w:szCs w:val="24"/>
          <w14:ligatures w14:val="none"/>
        </w:rPr>
      </w:pPr>
      <w:hyperlink r:id="rId14" w:tgtFrame="_blank" w:history="1">
        <w:r w:rsidRPr="006961CC">
          <w:rPr>
            <w:rFonts w:ascii="var(--ricos-font-family,unset)" w:eastAsia="Times New Roman" w:hAnsi="var(--ricos-font-family,unset)" w:cs="Open Sans"/>
            <w:color w:val="0000FF"/>
            <w:kern w:val="0"/>
            <w:sz w:val="24"/>
            <w:szCs w:val="24"/>
            <w:u w:val="single"/>
            <w:bdr w:val="none" w:sz="0" w:space="0" w:color="auto" w:frame="1"/>
            <w14:ligatures w14:val="none"/>
          </w:rPr>
          <w:t>Investing Cash in a Bear Market (video)</w:t>
        </w:r>
      </w:hyperlink>
      <w:r w:rsidRPr="006961CC">
        <w:rPr>
          <w:rFonts w:ascii="var(--ricos-font-family,unset)" w:eastAsia="Times New Roman" w:hAnsi="var(--ricos-font-family,unset)" w:cs="Open Sans"/>
          <w:color w:val="0C3C60"/>
          <w:kern w:val="0"/>
          <w:sz w:val="24"/>
          <w:szCs w:val="24"/>
          <w:bdr w:val="none" w:sz="0" w:space="0" w:color="auto" w:frame="1"/>
          <w14:ligatures w14:val="none"/>
        </w:rPr>
        <w:t xml:space="preserve"> </w:t>
      </w:r>
    </w:p>
    <w:p w14:paraId="60FBCACE" w14:textId="77777777" w:rsidR="006961CC" w:rsidRPr="006961CC" w:rsidRDefault="006961CC" w:rsidP="006961CC">
      <w:pPr>
        <w:spacing w:after="0" w:line="240" w:lineRule="auto"/>
        <w:textAlignment w:val="baseline"/>
        <w:rPr>
          <w:rFonts w:ascii="var(--ricos-font-family,unset)" w:eastAsia="Times New Roman" w:hAnsi="var(--ricos-font-family,unset)" w:cs="Open Sans"/>
          <w:color w:val="0C3C60"/>
          <w:kern w:val="0"/>
          <w:sz w:val="24"/>
          <w:szCs w:val="24"/>
          <w14:ligatures w14:val="none"/>
        </w:rPr>
      </w:pPr>
      <w:r w:rsidRPr="006961CC">
        <w:rPr>
          <w:rFonts w:ascii="var(--ricos-font-family,unset)" w:eastAsia="Times New Roman" w:hAnsi="var(--ricos-font-family,unset)" w:cs="Open Sans"/>
          <w:color w:val="0C3C60"/>
          <w:kern w:val="0"/>
          <w:sz w:val="24"/>
          <w:szCs w:val="24"/>
          <w:bdr w:val="none" w:sz="0" w:space="0" w:color="auto" w:frame="1"/>
          <w14:ligatures w14:val="none"/>
        </w:rPr>
        <w:br/>
      </w:r>
    </w:p>
    <w:p w14:paraId="36A02684" w14:textId="77777777" w:rsidR="006961CC" w:rsidRPr="006961CC" w:rsidRDefault="006961CC" w:rsidP="006961CC">
      <w:pPr>
        <w:spacing w:after="0" w:line="240" w:lineRule="auto"/>
        <w:textAlignment w:val="baseline"/>
        <w:rPr>
          <w:rFonts w:ascii="var(--ricos-font-family,unset)" w:eastAsia="Times New Roman" w:hAnsi="var(--ricos-font-family,unset)" w:cs="Open Sans"/>
          <w:color w:val="0C3C60"/>
          <w:kern w:val="0"/>
          <w:sz w:val="24"/>
          <w:szCs w:val="24"/>
          <w14:ligatures w14:val="none"/>
        </w:rPr>
      </w:pPr>
      <w:hyperlink r:id="rId15" w:tgtFrame="_blank" w:history="1">
        <w:r w:rsidRPr="006961CC">
          <w:rPr>
            <w:rFonts w:ascii="var(--ricos-font-family,unset)" w:eastAsia="Times New Roman" w:hAnsi="var(--ricos-font-family,unset)" w:cs="Open Sans"/>
            <w:color w:val="0000FF"/>
            <w:kern w:val="0"/>
            <w:sz w:val="24"/>
            <w:szCs w:val="24"/>
            <w:u w:val="single"/>
            <w:bdr w:val="none" w:sz="0" w:space="0" w:color="auto" w:frame="1"/>
            <w14:ligatures w14:val="none"/>
          </w:rPr>
          <w:t>Signs of a Market Bottom</w:t>
        </w:r>
      </w:hyperlink>
      <w:r w:rsidRPr="006961CC">
        <w:rPr>
          <w:rFonts w:ascii="var(--ricos-font-family,unset)" w:eastAsia="Times New Roman" w:hAnsi="var(--ricos-font-family,unset)" w:cs="Open Sans"/>
          <w:color w:val="0C3C60"/>
          <w:kern w:val="0"/>
          <w:sz w:val="24"/>
          <w:szCs w:val="24"/>
          <w:bdr w:val="none" w:sz="0" w:space="0" w:color="auto" w:frame="1"/>
          <w14:ligatures w14:val="none"/>
        </w:rPr>
        <w:t xml:space="preserve"> </w:t>
      </w:r>
    </w:p>
    <w:p w14:paraId="2AD700E5" w14:textId="77777777" w:rsidR="002C715B" w:rsidRDefault="002C715B"/>
    <w:sectPr w:rsidR="002C7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Raleway">
    <w:charset w:val="00"/>
    <w:family w:val="auto"/>
    <w:pitch w:val="variable"/>
    <w:sig w:usb0="A00002FF" w:usb1="5000205B" w:usb2="00000000" w:usb3="00000000" w:csb0="00000197" w:csb1="00000000"/>
  </w:font>
  <w:font w:name="var(--ricos-font-family,unse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41D08"/>
    <w:multiLevelType w:val="multilevel"/>
    <w:tmpl w:val="F552F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5335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6A0"/>
    <w:rsid w:val="002C715B"/>
    <w:rsid w:val="004956A0"/>
    <w:rsid w:val="006961CC"/>
    <w:rsid w:val="00D45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479AB"/>
  <w15:chartTrackingRefBased/>
  <w15:docId w15:val="{5321505B-F347-4350-9002-682A595F0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961CC"/>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61CC"/>
    <w:rPr>
      <w:rFonts w:ascii="Times New Roman" w:eastAsia="Times New Roman" w:hAnsi="Times New Roman" w:cs="Times New Roman"/>
      <w:b/>
      <w:bCs/>
      <w:kern w:val="36"/>
      <w:sz w:val="48"/>
      <w:szCs w:val="48"/>
      <w14:ligatures w14:val="none"/>
    </w:rPr>
  </w:style>
  <w:style w:type="paragraph" w:customStyle="1" w:styleId="f4trtj">
    <w:name w:val="f4trtj"/>
    <w:basedOn w:val="Normal"/>
    <w:rsid w:val="006961C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tq0q1a">
    <w:name w:val="tq0q1a"/>
    <w:basedOn w:val="DefaultParagraphFont"/>
    <w:rsid w:val="006961CC"/>
  </w:style>
  <w:style w:type="paragraph" w:customStyle="1" w:styleId="uza2xr">
    <w:name w:val="uza2xr"/>
    <w:basedOn w:val="Normal"/>
    <w:rsid w:val="006961C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post-metadatadate">
    <w:name w:val="post-metadata__date"/>
    <w:basedOn w:val="DefaultParagraphFont"/>
    <w:rsid w:val="006961CC"/>
  </w:style>
  <w:style w:type="character" w:customStyle="1" w:styleId="post-metadatareadtime">
    <w:name w:val="post-metadata__readtime"/>
    <w:basedOn w:val="DefaultParagraphFont"/>
    <w:rsid w:val="006961CC"/>
  </w:style>
  <w:style w:type="character" w:customStyle="1" w:styleId="blog-post-title-font">
    <w:name w:val="blog-post-title-font"/>
    <w:basedOn w:val="DefaultParagraphFont"/>
    <w:rsid w:val="006961CC"/>
  </w:style>
  <w:style w:type="paragraph" w:customStyle="1" w:styleId="mm8nw">
    <w:name w:val="mm8nw"/>
    <w:basedOn w:val="Normal"/>
    <w:rsid w:val="006961C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2phjq">
    <w:name w:val="_2phjq"/>
    <w:basedOn w:val="DefaultParagraphFont"/>
    <w:rsid w:val="006961CC"/>
  </w:style>
  <w:style w:type="character" w:styleId="Emphasis">
    <w:name w:val="Emphasis"/>
    <w:basedOn w:val="DefaultParagraphFont"/>
    <w:uiPriority w:val="20"/>
    <w:qFormat/>
    <w:rsid w:val="006961CC"/>
    <w:rPr>
      <w:i/>
      <w:iCs/>
    </w:rPr>
  </w:style>
  <w:style w:type="character" w:styleId="Strong">
    <w:name w:val="Strong"/>
    <w:basedOn w:val="DefaultParagraphFont"/>
    <w:uiPriority w:val="22"/>
    <w:qFormat/>
    <w:rsid w:val="006961CC"/>
    <w:rPr>
      <w:b/>
      <w:bCs/>
    </w:rPr>
  </w:style>
  <w:style w:type="character" w:styleId="Hyperlink">
    <w:name w:val="Hyperlink"/>
    <w:basedOn w:val="DefaultParagraphFont"/>
    <w:uiPriority w:val="99"/>
    <w:semiHidden/>
    <w:unhideWhenUsed/>
    <w:rsid w:val="006961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89576">
      <w:bodyDiv w:val="1"/>
      <w:marLeft w:val="0"/>
      <w:marRight w:val="0"/>
      <w:marTop w:val="0"/>
      <w:marBottom w:val="0"/>
      <w:divBdr>
        <w:top w:val="none" w:sz="0" w:space="0" w:color="auto"/>
        <w:left w:val="none" w:sz="0" w:space="0" w:color="auto"/>
        <w:bottom w:val="none" w:sz="0" w:space="0" w:color="auto"/>
        <w:right w:val="none" w:sz="0" w:space="0" w:color="auto"/>
      </w:divBdr>
      <w:divsChild>
        <w:div w:id="1188831989">
          <w:marLeft w:val="0"/>
          <w:marRight w:val="0"/>
          <w:marTop w:val="0"/>
          <w:marBottom w:val="0"/>
          <w:divBdr>
            <w:top w:val="none" w:sz="0" w:space="0" w:color="auto"/>
            <w:left w:val="none" w:sz="0" w:space="0" w:color="auto"/>
            <w:bottom w:val="none" w:sz="0" w:space="0" w:color="auto"/>
            <w:right w:val="none" w:sz="0" w:space="0" w:color="auto"/>
          </w:divBdr>
          <w:divsChild>
            <w:div w:id="1804039484">
              <w:marLeft w:val="0"/>
              <w:marRight w:val="0"/>
              <w:marTop w:val="0"/>
              <w:marBottom w:val="0"/>
              <w:divBdr>
                <w:top w:val="none" w:sz="0" w:space="0" w:color="auto"/>
                <w:left w:val="none" w:sz="0" w:space="0" w:color="auto"/>
                <w:bottom w:val="none" w:sz="0" w:space="0" w:color="auto"/>
                <w:right w:val="none" w:sz="0" w:space="0" w:color="auto"/>
              </w:divBdr>
              <w:divsChild>
                <w:div w:id="717782758">
                  <w:marLeft w:val="0"/>
                  <w:marRight w:val="0"/>
                  <w:marTop w:val="0"/>
                  <w:marBottom w:val="0"/>
                  <w:divBdr>
                    <w:top w:val="none" w:sz="0" w:space="0" w:color="auto"/>
                    <w:left w:val="none" w:sz="0" w:space="0" w:color="auto"/>
                    <w:bottom w:val="none" w:sz="0" w:space="0" w:color="auto"/>
                    <w:right w:val="none" w:sz="0" w:space="0" w:color="auto"/>
                  </w:divBdr>
                </w:div>
              </w:divsChild>
            </w:div>
            <w:div w:id="920213842">
              <w:marLeft w:val="0"/>
              <w:marRight w:val="0"/>
              <w:marTop w:val="405"/>
              <w:marBottom w:val="0"/>
              <w:divBdr>
                <w:top w:val="none" w:sz="0" w:space="0" w:color="auto"/>
                <w:left w:val="none" w:sz="0" w:space="0" w:color="auto"/>
                <w:bottom w:val="none" w:sz="0" w:space="0" w:color="auto"/>
                <w:right w:val="none" w:sz="0" w:space="0" w:color="auto"/>
              </w:divBdr>
            </w:div>
          </w:divsChild>
        </w:div>
        <w:div w:id="1025207285">
          <w:marLeft w:val="0"/>
          <w:marRight w:val="0"/>
          <w:marTop w:val="375"/>
          <w:marBottom w:val="0"/>
          <w:divBdr>
            <w:top w:val="none" w:sz="0" w:space="0" w:color="auto"/>
            <w:left w:val="none" w:sz="0" w:space="0" w:color="auto"/>
            <w:bottom w:val="none" w:sz="0" w:space="0" w:color="auto"/>
            <w:right w:val="none" w:sz="0" w:space="0" w:color="auto"/>
          </w:divBdr>
          <w:divsChild>
            <w:div w:id="2075466956">
              <w:marLeft w:val="0"/>
              <w:marRight w:val="0"/>
              <w:marTop w:val="0"/>
              <w:marBottom w:val="0"/>
              <w:divBdr>
                <w:top w:val="none" w:sz="0" w:space="0" w:color="auto"/>
                <w:left w:val="none" w:sz="0" w:space="0" w:color="auto"/>
                <w:bottom w:val="none" w:sz="0" w:space="0" w:color="auto"/>
                <w:right w:val="none" w:sz="0" w:space="0" w:color="auto"/>
              </w:divBdr>
              <w:divsChild>
                <w:div w:id="1961455146">
                  <w:marLeft w:val="0"/>
                  <w:marRight w:val="0"/>
                  <w:marTop w:val="0"/>
                  <w:marBottom w:val="0"/>
                  <w:divBdr>
                    <w:top w:val="none" w:sz="0" w:space="0" w:color="auto"/>
                    <w:left w:val="none" w:sz="0" w:space="0" w:color="auto"/>
                    <w:bottom w:val="none" w:sz="0" w:space="0" w:color="auto"/>
                    <w:right w:val="none" w:sz="0" w:space="0" w:color="auto"/>
                  </w:divBdr>
                  <w:divsChild>
                    <w:div w:id="295916152">
                      <w:marLeft w:val="0"/>
                      <w:marRight w:val="0"/>
                      <w:marTop w:val="0"/>
                      <w:marBottom w:val="0"/>
                      <w:divBdr>
                        <w:top w:val="none" w:sz="0" w:space="0" w:color="auto"/>
                        <w:left w:val="none" w:sz="0" w:space="0" w:color="auto"/>
                        <w:bottom w:val="none" w:sz="0" w:space="0" w:color="auto"/>
                        <w:right w:val="none" w:sz="0" w:space="0" w:color="auto"/>
                      </w:divBdr>
                      <w:divsChild>
                        <w:div w:id="472061373">
                          <w:marLeft w:val="0"/>
                          <w:marRight w:val="0"/>
                          <w:marTop w:val="0"/>
                          <w:marBottom w:val="0"/>
                          <w:divBdr>
                            <w:top w:val="none" w:sz="0" w:space="0" w:color="auto"/>
                            <w:left w:val="none" w:sz="0" w:space="0" w:color="auto"/>
                            <w:bottom w:val="none" w:sz="0" w:space="0" w:color="auto"/>
                            <w:right w:val="none" w:sz="0" w:space="0" w:color="auto"/>
                          </w:divBdr>
                          <w:divsChild>
                            <w:div w:id="136535074">
                              <w:marLeft w:val="0"/>
                              <w:marRight w:val="0"/>
                              <w:marTop w:val="0"/>
                              <w:marBottom w:val="0"/>
                              <w:divBdr>
                                <w:top w:val="none" w:sz="0" w:space="0" w:color="auto"/>
                                <w:left w:val="none" w:sz="0" w:space="0" w:color="auto"/>
                                <w:bottom w:val="none" w:sz="0" w:space="0" w:color="auto"/>
                                <w:right w:val="none" w:sz="0" w:space="0" w:color="auto"/>
                              </w:divBdr>
                              <w:divsChild>
                                <w:div w:id="1801150447">
                                  <w:marLeft w:val="0"/>
                                  <w:marRight w:val="0"/>
                                  <w:marTop w:val="0"/>
                                  <w:marBottom w:val="0"/>
                                  <w:divBdr>
                                    <w:top w:val="none" w:sz="0" w:space="0" w:color="auto"/>
                                    <w:left w:val="none" w:sz="0" w:space="0" w:color="auto"/>
                                    <w:bottom w:val="none" w:sz="0" w:space="0" w:color="auto"/>
                                    <w:right w:val="none" w:sz="0" w:space="0" w:color="auto"/>
                                  </w:divBdr>
                                  <w:divsChild>
                                    <w:div w:id="415126951">
                                      <w:marLeft w:val="0"/>
                                      <w:marRight w:val="0"/>
                                      <w:marTop w:val="225"/>
                                      <w:marBottom w:val="225"/>
                                      <w:divBdr>
                                        <w:top w:val="none" w:sz="0" w:space="0" w:color="auto"/>
                                        <w:left w:val="none" w:sz="0" w:space="0" w:color="auto"/>
                                        <w:bottom w:val="none" w:sz="0" w:space="0" w:color="auto"/>
                                        <w:right w:val="none" w:sz="0" w:space="0" w:color="auto"/>
                                      </w:divBdr>
                                      <w:divsChild>
                                        <w:div w:id="1687056623">
                                          <w:marLeft w:val="0"/>
                                          <w:marRight w:val="0"/>
                                          <w:marTop w:val="0"/>
                                          <w:marBottom w:val="0"/>
                                          <w:divBdr>
                                            <w:top w:val="none" w:sz="0" w:space="0" w:color="auto"/>
                                            <w:left w:val="none" w:sz="0" w:space="0" w:color="auto"/>
                                            <w:bottom w:val="none" w:sz="0" w:space="0" w:color="auto"/>
                                            <w:right w:val="none" w:sz="0" w:space="0" w:color="auto"/>
                                          </w:divBdr>
                                          <w:divsChild>
                                            <w:div w:id="545214746">
                                              <w:marLeft w:val="0"/>
                                              <w:marRight w:val="0"/>
                                              <w:marTop w:val="0"/>
                                              <w:marBottom w:val="0"/>
                                              <w:divBdr>
                                                <w:top w:val="none" w:sz="0" w:space="0" w:color="auto"/>
                                                <w:left w:val="none" w:sz="0" w:space="0" w:color="auto"/>
                                                <w:bottom w:val="none" w:sz="0" w:space="0" w:color="auto"/>
                                                <w:right w:val="none" w:sz="0" w:space="0" w:color="auto"/>
                                              </w:divBdr>
                                              <w:divsChild>
                                                <w:div w:id="8783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4048">
                                      <w:marLeft w:val="0"/>
                                      <w:marRight w:val="0"/>
                                      <w:marTop w:val="225"/>
                                      <w:marBottom w:val="225"/>
                                      <w:divBdr>
                                        <w:top w:val="none" w:sz="0" w:space="0" w:color="auto"/>
                                        <w:left w:val="none" w:sz="0" w:space="0" w:color="auto"/>
                                        <w:bottom w:val="none" w:sz="0" w:space="0" w:color="auto"/>
                                        <w:right w:val="none" w:sz="0" w:space="0" w:color="auto"/>
                                      </w:divBdr>
                                      <w:divsChild>
                                        <w:div w:id="1448085728">
                                          <w:marLeft w:val="0"/>
                                          <w:marRight w:val="0"/>
                                          <w:marTop w:val="0"/>
                                          <w:marBottom w:val="0"/>
                                          <w:divBdr>
                                            <w:top w:val="none" w:sz="0" w:space="0" w:color="auto"/>
                                            <w:left w:val="none" w:sz="0" w:space="0" w:color="auto"/>
                                            <w:bottom w:val="none" w:sz="0" w:space="0" w:color="auto"/>
                                            <w:right w:val="none" w:sz="0" w:space="0" w:color="auto"/>
                                          </w:divBdr>
                                          <w:divsChild>
                                            <w:div w:id="930315668">
                                              <w:marLeft w:val="0"/>
                                              <w:marRight w:val="0"/>
                                              <w:marTop w:val="0"/>
                                              <w:marBottom w:val="0"/>
                                              <w:divBdr>
                                                <w:top w:val="none" w:sz="0" w:space="0" w:color="auto"/>
                                                <w:left w:val="none" w:sz="0" w:space="0" w:color="auto"/>
                                                <w:bottom w:val="none" w:sz="0" w:space="0" w:color="auto"/>
                                                <w:right w:val="none" w:sz="0" w:space="0" w:color="auto"/>
                                              </w:divBdr>
                                              <w:divsChild>
                                                <w:div w:id="2419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reportfolios.com/post/year-of-the-180" TargetMode="External"/><Relationship Id="rId13" Type="http://schemas.openxmlformats.org/officeDocument/2006/relationships/hyperlink" Target="https://www.pureportfolios.com/post/waiting-for-the-all-clear-signal" TargetMode="External"/><Relationship Id="rId3" Type="http://schemas.openxmlformats.org/officeDocument/2006/relationships/settings" Target="settings.xml"/><Relationship Id="rId7" Type="http://schemas.openxmlformats.org/officeDocument/2006/relationships/hyperlink" Target="https://www.pureportfolios.com/post/is-the-4-rule-dead" TargetMode="External"/><Relationship Id="rId12" Type="http://schemas.openxmlformats.org/officeDocument/2006/relationships/hyperlink" Target="https://www.pureportfolios.com/post/waiting-for-the-all-clear-signa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hyperlink" Target="https://www.pureportfolios.com/post/is-there-a-mythical-place-to-get-a-return-on-cash" TargetMode="External"/><Relationship Id="rId15" Type="http://schemas.openxmlformats.org/officeDocument/2006/relationships/hyperlink" Target="https://www.pureportfolios.com/post/what-are-the-signs-of-a-market-bottom" TargetMode="External"/><Relationship Id="rId10" Type="http://schemas.openxmlformats.org/officeDocument/2006/relationships/hyperlink" Target="http://fourpillarfreedom.com/" TargetMode="External"/><Relationship Id="rId4" Type="http://schemas.openxmlformats.org/officeDocument/2006/relationships/webSettings" Target="webSettings.xml"/><Relationship Id="rId9" Type="http://schemas.openxmlformats.org/officeDocument/2006/relationships/hyperlink" Target="https://www.vice.com/en/article/9kng57/dogecoin-my-joke-cryptocurrency-hit-2-billion-jackson-palmer-opinion" TargetMode="External"/><Relationship Id="rId14" Type="http://schemas.openxmlformats.org/officeDocument/2006/relationships/hyperlink" Target="https://www.youtube.com/watch?v=k_3xBVhWv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776</Words>
  <Characters>4427</Characters>
  <Application>Microsoft Office Word</Application>
  <DocSecurity>0</DocSecurity>
  <Lines>36</Lines>
  <Paragraphs>10</Paragraphs>
  <ScaleCrop>false</ScaleCrop>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Purcell</dc:creator>
  <cp:keywords/>
  <dc:description/>
  <cp:lastModifiedBy>Colin Purcell</cp:lastModifiedBy>
  <cp:revision>2</cp:revision>
  <dcterms:created xsi:type="dcterms:W3CDTF">2023-05-01T21:40:00Z</dcterms:created>
  <dcterms:modified xsi:type="dcterms:W3CDTF">2023-05-01T21:41:00Z</dcterms:modified>
</cp:coreProperties>
</file>